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AEF57" w14:textId="77777777" w:rsidR="001D767D" w:rsidRPr="005B3814" w:rsidRDefault="001D767D">
      <w:pPr>
        <w:rPr>
          <w:rFonts w:ascii="Arial" w:hAnsi="Arial" w:cs="Arial"/>
          <w:sz w:val="20"/>
          <w:szCs w:val="20"/>
        </w:rPr>
      </w:pPr>
    </w:p>
    <w:p w14:paraId="3A48EBE7" w14:textId="77777777" w:rsidR="005B3814" w:rsidRPr="005B3814" w:rsidRDefault="005B3814">
      <w:pPr>
        <w:rPr>
          <w:rFonts w:ascii="Arial" w:hAnsi="Arial" w:cs="Arial"/>
          <w:sz w:val="20"/>
          <w:szCs w:val="20"/>
        </w:rPr>
      </w:pPr>
    </w:p>
    <w:p w14:paraId="737E7168" w14:textId="77777777" w:rsidR="005B3814" w:rsidRPr="005B3814" w:rsidRDefault="005B3814">
      <w:pPr>
        <w:rPr>
          <w:rFonts w:ascii="Arial" w:hAnsi="Arial" w:cs="Arial"/>
          <w:sz w:val="20"/>
          <w:szCs w:val="20"/>
        </w:rPr>
      </w:pPr>
    </w:p>
    <w:p w14:paraId="0778058B" w14:textId="77777777" w:rsidR="005B3814" w:rsidRPr="005B3814" w:rsidRDefault="005B3814">
      <w:pPr>
        <w:rPr>
          <w:rFonts w:ascii="Arial" w:hAnsi="Arial" w:cs="Arial"/>
          <w:sz w:val="20"/>
          <w:szCs w:val="20"/>
        </w:rPr>
      </w:pPr>
    </w:p>
    <w:p w14:paraId="224ED18A" w14:textId="77777777" w:rsidR="005B3814" w:rsidRPr="005B3814" w:rsidRDefault="005B3814">
      <w:pPr>
        <w:rPr>
          <w:rFonts w:ascii="Arial" w:hAnsi="Arial" w:cs="Arial"/>
          <w:sz w:val="20"/>
          <w:szCs w:val="20"/>
        </w:rPr>
      </w:pPr>
    </w:p>
    <w:p w14:paraId="7C54CBC2" w14:textId="77777777" w:rsidR="005B3814" w:rsidRPr="005B3814" w:rsidRDefault="005B3814">
      <w:pPr>
        <w:rPr>
          <w:rFonts w:ascii="Arial" w:hAnsi="Arial" w:cs="Arial"/>
          <w:sz w:val="20"/>
          <w:szCs w:val="20"/>
        </w:rPr>
      </w:pPr>
    </w:p>
    <w:p w14:paraId="66FAE19B" w14:textId="77777777" w:rsidR="005B3814" w:rsidRPr="005B3814" w:rsidRDefault="005B3814">
      <w:pPr>
        <w:rPr>
          <w:rFonts w:ascii="Arial" w:hAnsi="Arial" w:cs="Arial"/>
          <w:sz w:val="20"/>
          <w:szCs w:val="20"/>
        </w:rPr>
      </w:pPr>
    </w:p>
    <w:p w14:paraId="4850E188" w14:textId="77777777" w:rsidR="005B3814" w:rsidRPr="005B3814" w:rsidRDefault="005B3814">
      <w:pPr>
        <w:rPr>
          <w:rFonts w:ascii="Arial" w:hAnsi="Arial" w:cs="Arial"/>
          <w:sz w:val="20"/>
          <w:szCs w:val="20"/>
        </w:rPr>
      </w:pPr>
    </w:p>
    <w:p w14:paraId="417FBAF2" w14:textId="77777777" w:rsidR="005B3814" w:rsidRPr="005B3814" w:rsidRDefault="005B3814">
      <w:pPr>
        <w:rPr>
          <w:rFonts w:ascii="Arial" w:hAnsi="Arial" w:cs="Arial"/>
          <w:sz w:val="20"/>
          <w:szCs w:val="20"/>
        </w:rPr>
      </w:pPr>
    </w:p>
    <w:p w14:paraId="47B35C39" w14:textId="77777777" w:rsidR="005B3814" w:rsidRPr="005B3814" w:rsidRDefault="005B3814">
      <w:pPr>
        <w:rPr>
          <w:rFonts w:ascii="Arial" w:hAnsi="Arial" w:cs="Arial"/>
          <w:sz w:val="20"/>
          <w:szCs w:val="20"/>
        </w:rPr>
      </w:pPr>
    </w:p>
    <w:p w14:paraId="78F7429B" w14:textId="77777777" w:rsidR="005B3814" w:rsidRPr="005B3814" w:rsidRDefault="005B3814">
      <w:pPr>
        <w:rPr>
          <w:rFonts w:ascii="Arial" w:hAnsi="Arial" w:cs="Arial"/>
          <w:sz w:val="20"/>
          <w:szCs w:val="20"/>
        </w:rPr>
      </w:pPr>
    </w:p>
    <w:p w14:paraId="1BF8F4F5" w14:textId="77777777" w:rsidR="005B3814" w:rsidRPr="005B3814" w:rsidRDefault="005B3814">
      <w:pPr>
        <w:rPr>
          <w:rFonts w:ascii="Arial" w:hAnsi="Arial" w:cs="Arial"/>
          <w:sz w:val="20"/>
          <w:szCs w:val="20"/>
        </w:rPr>
      </w:pPr>
    </w:p>
    <w:p w14:paraId="223361CB" w14:textId="77777777" w:rsidR="005B3814" w:rsidRPr="005B3814" w:rsidRDefault="005B3814">
      <w:pPr>
        <w:rPr>
          <w:rFonts w:ascii="Arial" w:hAnsi="Arial" w:cs="Arial"/>
          <w:sz w:val="20"/>
          <w:szCs w:val="20"/>
        </w:rPr>
      </w:pPr>
    </w:p>
    <w:p w14:paraId="0D866C3F" w14:textId="77777777" w:rsidR="005B3814" w:rsidRPr="005B3814" w:rsidRDefault="005B3814">
      <w:pPr>
        <w:rPr>
          <w:rFonts w:ascii="Arial" w:hAnsi="Arial" w:cs="Arial"/>
          <w:sz w:val="20"/>
          <w:szCs w:val="20"/>
        </w:rPr>
      </w:pPr>
    </w:p>
    <w:p w14:paraId="2BFB3F00" w14:textId="77777777" w:rsidR="005B3814" w:rsidRPr="005B3814" w:rsidRDefault="005B3814">
      <w:pPr>
        <w:rPr>
          <w:rFonts w:ascii="Arial" w:hAnsi="Arial" w:cs="Arial"/>
          <w:sz w:val="20"/>
          <w:szCs w:val="20"/>
        </w:rPr>
      </w:pPr>
    </w:p>
    <w:p w14:paraId="5D8A9923" w14:textId="77777777" w:rsidR="005B3814" w:rsidRPr="005B3814" w:rsidRDefault="005B3814">
      <w:pPr>
        <w:rPr>
          <w:rFonts w:ascii="Arial" w:hAnsi="Arial" w:cs="Arial"/>
          <w:sz w:val="20"/>
          <w:szCs w:val="20"/>
        </w:rPr>
      </w:pPr>
    </w:p>
    <w:p w14:paraId="1089BE88" w14:textId="77777777" w:rsidR="005B3814" w:rsidRPr="005B3814" w:rsidRDefault="005B3814">
      <w:pPr>
        <w:rPr>
          <w:rFonts w:ascii="Arial" w:hAnsi="Arial" w:cs="Arial"/>
          <w:sz w:val="20"/>
          <w:szCs w:val="20"/>
        </w:rPr>
      </w:pPr>
    </w:p>
    <w:p w14:paraId="4EB3E07B" w14:textId="77777777" w:rsidR="005B3814" w:rsidRPr="005B3814" w:rsidRDefault="005B3814">
      <w:pPr>
        <w:rPr>
          <w:rFonts w:ascii="Arial" w:hAnsi="Arial" w:cs="Arial"/>
          <w:sz w:val="20"/>
          <w:szCs w:val="20"/>
        </w:rPr>
      </w:pPr>
    </w:p>
    <w:p w14:paraId="514A740B" w14:textId="77777777" w:rsidR="005B3814" w:rsidRPr="005B3814" w:rsidRDefault="005B3814">
      <w:pPr>
        <w:rPr>
          <w:rFonts w:ascii="Arial" w:hAnsi="Arial" w:cs="Arial"/>
          <w:sz w:val="20"/>
          <w:szCs w:val="20"/>
        </w:rPr>
      </w:pPr>
    </w:p>
    <w:p w14:paraId="6BC06D4B" w14:textId="77777777" w:rsidR="005B3814" w:rsidRPr="005B3814" w:rsidRDefault="005B3814">
      <w:pPr>
        <w:rPr>
          <w:rFonts w:ascii="Arial" w:hAnsi="Arial" w:cs="Arial"/>
          <w:sz w:val="20"/>
          <w:szCs w:val="20"/>
        </w:rPr>
      </w:pPr>
    </w:p>
    <w:p w14:paraId="07A5E141" w14:textId="77777777" w:rsidR="005B3814" w:rsidRPr="005B3814" w:rsidRDefault="005B3814">
      <w:pPr>
        <w:rPr>
          <w:rFonts w:ascii="Arial" w:hAnsi="Arial" w:cs="Arial"/>
          <w:sz w:val="20"/>
          <w:szCs w:val="20"/>
        </w:rPr>
      </w:pPr>
    </w:p>
    <w:p w14:paraId="1F970BAD" w14:textId="77777777" w:rsidR="005B3814" w:rsidRPr="005B3814" w:rsidRDefault="005B3814">
      <w:pPr>
        <w:rPr>
          <w:rFonts w:ascii="Arial" w:hAnsi="Arial" w:cs="Arial"/>
          <w:sz w:val="20"/>
          <w:szCs w:val="20"/>
        </w:rPr>
      </w:pPr>
    </w:p>
    <w:p w14:paraId="39F6F78F" w14:textId="77777777" w:rsidR="005B3814" w:rsidRPr="005B3814" w:rsidRDefault="005B3814">
      <w:pPr>
        <w:rPr>
          <w:rFonts w:ascii="Arial" w:hAnsi="Arial" w:cs="Arial"/>
          <w:sz w:val="20"/>
          <w:szCs w:val="20"/>
        </w:rPr>
      </w:pPr>
    </w:p>
    <w:p w14:paraId="2E9C8ED0" w14:textId="77777777" w:rsidR="005B3814" w:rsidRPr="005B3814" w:rsidRDefault="005B3814">
      <w:pPr>
        <w:rPr>
          <w:rFonts w:ascii="Arial" w:hAnsi="Arial" w:cs="Arial"/>
          <w:sz w:val="20"/>
          <w:szCs w:val="20"/>
        </w:rPr>
      </w:pPr>
    </w:p>
    <w:p w14:paraId="1F1B9850" w14:textId="77777777" w:rsidR="005B3814" w:rsidRPr="005B3814" w:rsidRDefault="005B3814">
      <w:pPr>
        <w:rPr>
          <w:rFonts w:ascii="Arial" w:hAnsi="Arial" w:cs="Arial"/>
          <w:sz w:val="20"/>
          <w:szCs w:val="20"/>
        </w:rPr>
      </w:pPr>
    </w:p>
    <w:p w14:paraId="53634D8D" w14:textId="77777777" w:rsidR="005B3814" w:rsidRPr="005B3814" w:rsidRDefault="005B3814">
      <w:pPr>
        <w:rPr>
          <w:rFonts w:ascii="Arial" w:hAnsi="Arial" w:cs="Arial"/>
          <w:sz w:val="20"/>
          <w:szCs w:val="20"/>
        </w:rPr>
      </w:pPr>
    </w:p>
    <w:p w14:paraId="3E853AEC" w14:textId="77777777" w:rsidR="005B3814" w:rsidRPr="005B3814" w:rsidRDefault="005B3814">
      <w:pPr>
        <w:rPr>
          <w:rFonts w:ascii="Arial" w:hAnsi="Arial" w:cs="Arial"/>
          <w:sz w:val="20"/>
          <w:szCs w:val="20"/>
        </w:rPr>
      </w:pPr>
    </w:p>
    <w:p w14:paraId="5B06EC0A" w14:textId="77777777" w:rsidR="005B3814" w:rsidRPr="005B3814" w:rsidRDefault="005B3814">
      <w:pPr>
        <w:rPr>
          <w:rFonts w:ascii="Arial" w:hAnsi="Arial" w:cs="Arial"/>
          <w:sz w:val="20"/>
          <w:szCs w:val="20"/>
        </w:rPr>
      </w:pPr>
    </w:p>
    <w:p w14:paraId="3C9AAD93" w14:textId="77777777" w:rsidR="005B3814" w:rsidRPr="005B3814" w:rsidRDefault="005B3814">
      <w:pPr>
        <w:rPr>
          <w:rFonts w:ascii="Arial" w:hAnsi="Arial" w:cs="Arial"/>
          <w:sz w:val="20"/>
          <w:szCs w:val="20"/>
        </w:rPr>
      </w:pPr>
    </w:p>
    <w:p w14:paraId="7BB7CC32" w14:textId="77777777" w:rsidR="005B3814" w:rsidRPr="005B3814" w:rsidRDefault="005B3814">
      <w:pPr>
        <w:rPr>
          <w:rFonts w:ascii="Arial" w:hAnsi="Arial" w:cs="Arial"/>
          <w:sz w:val="20"/>
          <w:szCs w:val="20"/>
        </w:rPr>
      </w:pPr>
    </w:p>
    <w:p w14:paraId="04A79FD9" w14:textId="77777777" w:rsidR="005B3814" w:rsidRPr="005B3814" w:rsidRDefault="005B3814">
      <w:pPr>
        <w:rPr>
          <w:rFonts w:ascii="Arial" w:hAnsi="Arial" w:cs="Arial"/>
          <w:sz w:val="20"/>
          <w:szCs w:val="20"/>
        </w:rPr>
      </w:pPr>
    </w:p>
    <w:p w14:paraId="3A78B000" w14:textId="77777777" w:rsidR="005B3814" w:rsidRPr="005B3814" w:rsidRDefault="005B3814">
      <w:pPr>
        <w:rPr>
          <w:rFonts w:ascii="Arial" w:hAnsi="Arial" w:cs="Arial"/>
          <w:sz w:val="20"/>
          <w:szCs w:val="20"/>
        </w:rPr>
      </w:pPr>
    </w:p>
    <w:p w14:paraId="28F9B7B4" w14:textId="77777777" w:rsidR="005B3814" w:rsidRPr="005B3814" w:rsidRDefault="005B3814">
      <w:pPr>
        <w:rPr>
          <w:rFonts w:ascii="Arial" w:hAnsi="Arial" w:cs="Arial"/>
          <w:sz w:val="20"/>
          <w:szCs w:val="20"/>
        </w:rPr>
      </w:pPr>
    </w:p>
    <w:p w14:paraId="6F9886CE" w14:textId="77777777" w:rsidR="005B3814" w:rsidRPr="005B3814" w:rsidRDefault="005B3814">
      <w:pPr>
        <w:rPr>
          <w:rFonts w:ascii="Arial" w:hAnsi="Arial" w:cs="Arial"/>
          <w:sz w:val="20"/>
          <w:szCs w:val="20"/>
        </w:rPr>
      </w:pPr>
    </w:p>
    <w:p w14:paraId="3096ACA8" w14:textId="77777777" w:rsidR="005B3814" w:rsidRPr="005B3814" w:rsidRDefault="005B3814">
      <w:pPr>
        <w:rPr>
          <w:rFonts w:ascii="Arial" w:hAnsi="Arial" w:cs="Arial"/>
          <w:sz w:val="20"/>
          <w:szCs w:val="20"/>
        </w:rPr>
      </w:pPr>
    </w:p>
    <w:p w14:paraId="4F714D21" w14:textId="77777777" w:rsidR="005B3814" w:rsidRPr="005B3814" w:rsidRDefault="005B3814">
      <w:pPr>
        <w:rPr>
          <w:rFonts w:ascii="Arial" w:hAnsi="Arial" w:cs="Arial"/>
          <w:sz w:val="20"/>
          <w:szCs w:val="20"/>
        </w:rPr>
      </w:pPr>
    </w:p>
    <w:p w14:paraId="0ECD1C98" w14:textId="77777777" w:rsidR="005B3814" w:rsidRPr="005B3814" w:rsidRDefault="005B3814">
      <w:pPr>
        <w:rPr>
          <w:rFonts w:ascii="Arial" w:hAnsi="Arial" w:cs="Arial"/>
          <w:sz w:val="20"/>
          <w:szCs w:val="20"/>
        </w:rPr>
      </w:pPr>
    </w:p>
    <w:p w14:paraId="2D78D9D8" w14:textId="77777777" w:rsidR="005B3814" w:rsidRPr="005B3814" w:rsidRDefault="005B3814">
      <w:pPr>
        <w:rPr>
          <w:rFonts w:ascii="Arial" w:hAnsi="Arial" w:cs="Arial"/>
          <w:sz w:val="20"/>
          <w:szCs w:val="20"/>
        </w:rPr>
      </w:pPr>
    </w:p>
    <w:p w14:paraId="01CB39F2" w14:textId="77777777" w:rsidR="005B3814" w:rsidRPr="005B3814" w:rsidRDefault="005B3814">
      <w:pPr>
        <w:rPr>
          <w:rFonts w:ascii="Arial" w:hAnsi="Arial" w:cs="Arial"/>
          <w:sz w:val="20"/>
          <w:szCs w:val="20"/>
        </w:rPr>
      </w:pPr>
    </w:p>
    <w:p w14:paraId="3B7EAF9F" w14:textId="77777777" w:rsidR="005B3814" w:rsidRPr="005B3814" w:rsidRDefault="005B3814">
      <w:pPr>
        <w:rPr>
          <w:rFonts w:ascii="Arial" w:hAnsi="Arial" w:cs="Arial"/>
          <w:sz w:val="20"/>
          <w:szCs w:val="20"/>
        </w:rPr>
      </w:pPr>
    </w:p>
    <w:p w14:paraId="35F1FB16" w14:textId="77777777" w:rsidR="005B3814" w:rsidRPr="005B3814" w:rsidRDefault="005B3814">
      <w:pPr>
        <w:rPr>
          <w:rFonts w:ascii="Arial" w:hAnsi="Arial" w:cs="Arial"/>
          <w:sz w:val="20"/>
          <w:szCs w:val="20"/>
        </w:rPr>
      </w:pPr>
    </w:p>
    <w:p w14:paraId="1ACCCCF4" w14:textId="77777777" w:rsidR="005B3814" w:rsidRPr="005B3814" w:rsidRDefault="005B3814">
      <w:pPr>
        <w:rPr>
          <w:rFonts w:ascii="Arial" w:hAnsi="Arial" w:cs="Arial"/>
          <w:sz w:val="20"/>
          <w:szCs w:val="20"/>
        </w:rPr>
      </w:pPr>
    </w:p>
    <w:p w14:paraId="3CB9791B" w14:textId="77777777" w:rsidR="005B3814" w:rsidRPr="005B3814" w:rsidRDefault="005B3814">
      <w:pPr>
        <w:rPr>
          <w:rFonts w:ascii="Arial" w:hAnsi="Arial" w:cs="Arial"/>
          <w:sz w:val="20"/>
          <w:szCs w:val="20"/>
        </w:rPr>
      </w:pPr>
    </w:p>
    <w:p w14:paraId="55AEDECD" w14:textId="77777777" w:rsidR="005B3814" w:rsidRPr="005B3814" w:rsidRDefault="005B3814">
      <w:pPr>
        <w:rPr>
          <w:rFonts w:ascii="Arial" w:hAnsi="Arial" w:cs="Arial"/>
          <w:sz w:val="20"/>
          <w:szCs w:val="20"/>
        </w:rPr>
      </w:pPr>
    </w:p>
    <w:p w14:paraId="77C4B8F3" w14:textId="77777777" w:rsidR="005B3814" w:rsidRPr="005B3814" w:rsidRDefault="005B3814">
      <w:pPr>
        <w:rPr>
          <w:rFonts w:ascii="Arial" w:hAnsi="Arial" w:cs="Arial"/>
          <w:sz w:val="20"/>
          <w:szCs w:val="20"/>
        </w:rPr>
      </w:pPr>
    </w:p>
    <w:p w14:paraId="5EE1BD04" w14:textId="77777777" w:rsidR="005B3814" w:rsidRPr="005B3814" w:rsidRDefault="005B3814">
      <w:pPr>
        <w:rPr>
          <w:rFonts w:ascii="Arial" w:hAnsi="Arial" w:cs="Arial"/>
          <w:sz w:val="20"/>
          <w:szCs w:val="20"/>
        </w:rPr>
      </w:pPr>
    </w:p>
    <w:p w14:paraId="1AA7C5D7" w14:textId="77777777" w:rsidR="005B3814" w:rsidRPr="005B3814" w:rsidRDefault="005B3814">
      <w:pPr>
        <w:rPr>
          <w:rFonts w:ascii="Arial" w:hAnsi="Arial" w:cs="Arial"/>
          <w:sz w:val="20"/>
          <w:szCs w:val="20"/>
        </w:rPr>
      </w:pPr>
    </w:p>
    <w:p w14:paraId="6D41721D" w14:textId="77777777" w:rsidR="005B3814" w:rsidRPr="005B3814" w:rsidRDefault="005B3814">
      <w:pPr>
        <w:rPr>
          <w:rFonts w:ascii="Arial" w:hAnsi="Arial" w:cs="Arial"/>
          <w:sz w:val="20"/>
          <w:szCs w:val="20"/>
        </w:rPr>
      </w:pPr>
    </w:p>
    <w:p w14:paraId="292CD457" w14:textId="77777777" w:rsidR="005B3814" w:rsidRPr="005B3814" w:rsidRDefault="005B3814">
      <w:pPr>
        <w:rPr>
          <w:rFonts w:ascii="Arial" w:hAnsi="Arial" w:cs="Arial"/>
          <w:sz w:val="20"/>
          <w:szCs w:val="20"/>
        </w:rPr>
      </w:pPr>
    </w:p>
    <w:p w14:paraId="6116A9CE" w14:textId="77777777" w:rsidR="005B3814" w:rsidRPr="005B3814" w:rsidRDefault="005B3814">
      <w:pPr>
        <w:rPr>
          <w:rFonts w:ascii="Arial" w:hAnsi="Arial" w:cs="Arial"/>
          <w:sz w:val="20"/>
          <w:szCs w:val="20"/>
        </w:rPr>
      </w:pPr>
    </w:p>
    <w:p w14:paraId="2A8F8D3D" w14:textId="77777777" w:rsidR="005B3814" w:rsidRPr="005B3814" w:rsidRDefault="005B3814">
      <w:pPr>
        <w:rPr>
          <w:rFonts w:ascii="Arial" w:hAnsi="Arial" w:cs="Arial"/>
          <w:sz w:val="20"/>
          <w:szCs w:val="20"/>
        </w:rPr>
        <w:sectPr w:rsidR="005B3814" w:rsidRPr="005B3814" w:rsidSect="005B3814">
          <w:footerReference w:type="default" r:id="rId7"/>
          <w:headerReference w:type="first" r:id="rId8"/>
          <w:pgSz w:w="11900" w:h="16840"/>
          <w:pgMar w:top="720" w:right="720" w:bottom="720" w:left="720" w:header="708" w:footer="708" w:gutter="0"/>
          <w:cols w:space="708"/>
          <w:titlePg/>
          <w:docGrid w:linePitch="360"/>
        </w:sectPr>
      </w:pPr>
    </w:p>
    <w:p w14:paraId="79577D6D" w14:textId="77777777" w:rsidR="00BF1536" w:rsidRPr="00BF1536" w:rsidRDefault="00BF1536" w:rsidP="00BF1536">
      <w:pPr>
        <w:pStyle w:val="paragraph"/>
        <w:spacing w:before="0" w:beforeAutospacing="0" w:after="0" w:afterAutospacing="0"/>
        <w:ind w:right="420"/>
        <w:jc w:val="both"/>
        <w:textAlignment w:val="baseline"/>
        <w:rPr>
          <w:rFonts w:ascii="Arial" w:hAnsi="Arial" w:cs="Arial"/>
          <w:sz w:val="20"/>
          <w:szCs w:val="20"/>
        </w:rPr>
      </w:pPr>
      <w:r w:rsidRPr="00BF1536">
        <w:rPr>
          <w:rStyle w:val="normaltextrun"/>
          <w:rFonts w:ascii="Arial" w:eastAsiaTheme="majorEastAsia" w:hAnsi="Arial" w:cs="Arial"/>
          <w:b/>
          <w:bCs/>
          <w:color w:val="0060BF"/>
          <w:sz w:val="20"/>
          <w:szCs w:val="20"/>
        </w:rPr>
        <w:lastRenderedPageBreak/>
        <w:t>NOTES</w:t>
      </w:r>
      <w:r w:rsidRPr="00BF1536">
        <w:rPr>
          <w:rStyle w:val="normaltextrun"/>
          <w:rFonts w:ascii="Arial" w:eastAsiaTheme="majorEastAsia" w:hAnsi="Arial" w:cs="Arial"/>
          <w:b/>
          <w:bCs/>
          <w:sz w:val="20"/>
          <w:szCs w:val="20"/>
        </w:rPr>
        <w:t xml:space="preserve">: </w:t>
      </w:r>
      <w:r w:rsidRPr="00BF1536">
        <w:rPr>
          <w:rStyle w:val="normaltextrun"/>
          <w:rFonts w:ascii="Arial" w:eastAsiaTheme="majorEastAsia" w:hAnsi="Arial" w:cs="Arial"/>
          <w:sz w:val="20"/>
          <w:szCs w:val="20"/>
        </w:rPr>
        <w:t xml:space="preserve">The following form is provided as an example template only. There are multiple examples of styles and formats which would represent accepted good practice and this template is only one such example. Further examples are available on the </w:t>
      </w:r>
      <w:hyperlink r:id="rId9" w:tgtFrame="_blank" w:history="1">
        <w:r w:rsidRPr="00BF1536">
          <w:rPr>
            <w:rStyle w:val="normaltextrun"/>
            <w:rFonts w:ascii="Arial" w:eastAsiaTheme="majorEastAsia" w:hAnsi="Arial" w:cs="Arial"/>
            <w:color w:val="1155CC"/>
            <w:sz w:val="20"/>
            <w:szCs w:val="20"/>
            <w:u w:val="single"/>
          </w:rPr>
          <w:t>HSE website.</w:t>
        </w:r>
      </w:hyperlink>
      <w:r w:rsidRPr="00BF1536">
        <w:rPr>
          <w:rStyle w:val="normaltextrun"/>
          <w:rFonts w:ascii="Arial" w:eastAsiaTheme="majorEastAsia" w:hAnsi="Arial" w:cs="Arial"/>
          <w:sz w:val="20"/>
          <w:szCs w:val="20"/>
        </w:rPr>
        <w:t xml:space="preserve"> Where youth work organisations have an established format and template that they, and their workers, are comfortable and familiar with they are encouraged to continue to use it. </w:t>
      </w:r>
      <w:r w:rsidRPr="00BF1536">
        <w:rPr>
          <w:rStyle w:val="eop"/>
          <w:rFonts w:ascii="Arial" w:eastAsiaTheme="majorEastAsia" w:hAnsi="Arial" w:cs="Arial"/>
          <w:sz w:val="20"/>
          <w:szCs w:val="20"/>
        </w:rPr>
        <w:t> </w:t>
      </w:r>
    </w:p>
    <w:p w14:paraId="2C73BBCE" w14:textId="3F99F3B7" w:rsidR="00BF1536" w:rsidRPr="00BF1536" w:rsidRDefault="00BF1536" w:rsidP="00BF1536">
      <w:pPr>
        <w:pStyle w:val="paragraph"/>
        <w:spacing w:before="0" w:beforeAutospacing="0" w:after="0" w:afterAutospacing="0"/>
        <w:ind w:right="420"/>
        <w:jc w:val="both"/>
        <w:textAlignment w:val="baseline"/>
        <w:rPr>
          <w:rFonts w:ascii="Arial" w:hAnsi="Arial" w:cs="Arial"/>
          <w:sz w:val="20"/>
          <w:szCs w:val="20"/>
        </w:rPr>
      </w:pPr>
      <w:r w:rsidRPr="00BF1536">
        <w:rPr>
          <w:rStyle w:val="normaltextrun"/>
          <w:rFonts w:ascii="Arial" w:eastAsiaTheme="majorEastAsia" w:hAnsi="Arial" w:cs="Arial"/>
          <w:sz w:val="20"/>
          <w:szCs w:val="20"/>
        </w:rPr>
        <w:t xml:space="preserve">The process followed when undertaking and conducting a risk assessment is more important than the specific format/template used to document the findings. Further information is available regarding </w:t>
      </w:r>
      <w:hyperlink r:id="rId10" w:history="1">
        <w:r w:rsidRPr="00BF1536">
          <w:rPr>
            <w:rStyle w:val="Hyperlink"/>
            <w:rFonts w:ascii="Arial" w:eastAsiaTheme="majorEastAsia" w:hAnsi="Arial" w:cs="Arial"/>
            <w:sz w:val="20"/>
            <w:szCs w:val="20"/>
          </w:rPr>
          <w:t>the ​​risk assessment process here</w:t>
        </w:r>
      </w:hyperlink>
      <w:r w:rsidRPr="00BF1536">
        <w:rPr>
          <w:rStyle w:val="normaltextrun"/>
          <w:rFonts w:ascii="Arial" w:eastAsiaTheme="majorEastAsia" w:hAnsi="Arial" w:cs="Arial"/>
          <w:sz w:val="20"/>
          <w:szCs w:val="20"/>
        </w:rPr>
        <w:t>. </w:t>
      </w:r>
      <w:r w:rsidRPr="00BF1536">
        <w:rPr>
          <w:rStyle w:val="eop"/>
          <w:rFonts w:ascii="Arial" w:eastAsiaTheme="majorEastAsia" w:hAnsi="Arial" w:cs="Arial"/>
          <w:sz w:val="20"/>
          <w:szCs w:val="20"/>
        </w:rPr>
        <w:t> </w:t>
      </w:r>
    </w:p>
    <w:p w14:paraId="6EF89564" w14:textId="77777777" w:rsidR="00BF1536" w:rsidRPr="00BF1536" w:rsidRDefault="00BF1536" w:rsidP="00BF1536">
      <w:pPr>
        <w:pStyle w:val="paragraph"/>
        <w:spacing w:before="0" w:beforeAutospacing="0" w:after="0" w:afterAutospacing="0"/>
        <w:ind w:right="420"/>
        <w:jc w:val="both"/>
        <w:textAlignment w:val="baseline"/>
        <w:rPr>
          <w:rFonts w:ascii="Arial" w:hAnsi="Arial" w:cs="Arial"/>
          <w:sz w:val="20"/>
          <w:szCs w:val="20"/>
        </w:rPr>
      </w:pPr>
      <w:r w:rsidRPr="00BF1536">
        <w:rPr>
          <w:rStyle w:val="normaltextrun"/>
          <w:rFonts w:ascii="Arial" w:eastAsiaTheme="majorEastAsia" w:hAnsi="Arial" w:cs="Arial"/>
          <w:sz w:val="20"/>
          <w:szCs w:val="20"/>
        </w:rPr>
        <w:t>Documented risk assessments should specify:</w:t>
      </w:r>
      <w:r w:rsidRPr="00BF1536">
        <w:rPr>
          <w:rStyle w:val="eop"/>
          <w:rFonts w:ascii="Arial" w:eastAsiaTheme="majorEastAsia" w:hAnsi="Arial" w:cs="Arial"/>
          <w:sz w:val="20"/>
          <w:szCs w:val="20"/>
        </w:rPr>
        <w:t> </w:t>
      </w:r>
    </w:p>
    <w:p w14:paraId="04004276" w14:textId="77777777" w:rsidR="00BF1536" w:rsidRPr="00BF1536" w:rsidRDefault="00BF1536" w:rsidP="00BF1536">
      <w:pPr>
        <w:pStyle w:val="paragraph"/>
        <w:spacing w:before="0" w:beforeAutospacing="0" w:after="0" w:afterAutospacing="0"/>
        <w:ind w:left="2520"/>
        <w:jc w:val="both"/>
        <w:textAlignment w:val="baseline"/>
        <w:rPr>
          <w:rStyle w:val="normaltextrun"/>
          <w:rFonts w:ascii="Arial" w:hAnsi="Arial" w:cs="Arial"/>
          <w:sz w:val="20"/>
          <w:szCs w:val="20"/>
        </w:rPr>
      </w:pPr>
    </w:p>
    <w:p w14:paraId="51880913" w14:textId="477238F7" w:rsidR="00BF1536" w:rsidRPr="00BF1536" w:rsidRDefault="00BF1536" w:rsidP="00BF1536">
      <w:pPr>
        <w:pStyle w:val="paragraph"/>
        <w:numPr>
          <w:ilvl w:val="0"/>
          <w:numId w:val="2"/>
        </w:numPr>
        <w:spacing w:before="0" w:beforeAutospacing="0" w:after="0" w:afterAutospacing="0"/>
        <w:ind w:left="2520" w:firstLine="0"/>
        <w:jc w:val="both"/>
        <w:textAlignment w:val="baseline"/>
        <w:rPr>
          <w:rFonts w:ascii="Arial" w:hAnsi="Arial" w:cs="Arial"/>
          <w:sz w:val="20"/>
          <w:szCs w:val="20"/>
        </w:rPr>
      </w:pPr>
      <w:r w:rsidRPr="00BF1536">
        <w:rPr>
          <w:rStyle w:val="normaltextrun"/>
          <w:rFonts w:ascii="Arial" w:eastAsiaTheme="majorEastAsia" w:hAnsi="Arial" w:cs="Arial"/>
          <w:sz w:val="20"/>
          <w:szCs w:val="20"/>
        </w:rPr>
        <w:t>The programme, activity or venue to which the assessment pertains</w:t>
      </w:r>
      <w:r w:rsidRPr="00BF1536">
        <w:rPr>
          <w:rStyle w:val="eop"/>
          <w:rFonts w:ascii="Arial" w:eastAsiaTheme="majorEastAsia" w:hAnsi="Arial" w:cs="Arial"/>
          <w:sz w:val="20"/>
          <w:szCs w:val="20"/>
        </w:rPr>
        <w:t> </w:t>
      </w:r>
    </w:p>
    <w:p w14:paraId="6AD0FF88" w14:textId="77777777" w:rsidR="00BF1536" w:rsidRPr="00BF1536" w:rsidRDefault="00BF1536" w:rsidP="00BF1536">
      <w:pPr>
        <w:pStyle w:val="paragraph"/>
        <w:numPr>
          <w:ilvl w:val="0"/>
          <w:numId w:val="2"/>
        </w:numPr>
        <w:spacing w:before="0" w:beforeAutospacing="0" w:after="0" w:afterAutospacing="0"/>
        <w:ind w:left="2520" w:firstLine="0"/>
        <w:jc w:val="both"/>
        <w:textAlignment w:val="baseline"/>
        <w:rPr>
          <w:rFonts w:ascii="Arial" w:hAnsi="Arial" w:cs="Arial"/>
          <w:sz w:val="20"/>
          <w:szCs w:val="20"/>
        </w:rPr>
      </w:pPr>
      <w:r w:rsidRPr="00BF1536">
        <w:rPr>
          <w:rStyle w:val="normaltextrun"/>
          <w:rFonts w:ascii="Arial" w:eastAsiaTheme="majorEastAsia" w:hAnsi="Arial" w:cs="Arial"/>
          <w:sz w:val="20"/>
          <w:szCs w:val="20"/>
        </w:rPr>
        <w:t>The hazards/risks that reasonable to foresee</w:t>
      </w:r>
      <w:r w:rsidRPr="00BF1536">
        <w:rPr>
          <w:rStyle w:val="eop"/>
          <w:rFonts w:ascii="Arial" w:eastAsiaTheme="majorEastAsia" w:hAnsi="Arial" w:cs="Arial"/>
          <w:sz w:val="20"/>
          <w:szCs w:val="20"/>
        </w:rPr>
        <w:t> </w:t>
      </w:r>
    </w:p>
    <w:p w14:paraId="6EE7F83E" w14:textId="77777777" w:rsidR="00BF1536" w:rsidRPr="00BF1536" w:rsidRDefault="00BF1536" w:rsidP="00BF1536">
      <w:pPr>
        <w:pStyle w:val="paragraph"/>
        <w:numPr>
          <w:ilvl w:val="0"/>
          <w:numId w:val="2"/>
        </w:numPr>
        <w:spacing w:before="0" w:beforeAutospacing="0" w:after="0" w:afterAutospacing="0"/>
        <w:ind w:left="2520" w:firstLine="0"/>
        <w:jc w:val="both"/>
        <w:textAlignment w:val="baseline"/>
        <w:rPr>
          <w:rFonts w:ascii="Arial" w:hAnsi="Arial" w:cs="Arial"/>
          <w:sz w:val="20"/>
          <w:szCs w:val="20"/>
        </w:rPr>
      </w:pPr>
      <w:r w:rsidRPr="00BF1536">
        <w:rPr>
          <w:rStyle w:val="normaltextrun"/>
          <w:rFonts w:ascii="Arial" w:eastAsiaTheme="majorEastAsia" w:hAnsi="Arial" w:cs="Arial"/>
          <w:sz w:val="20"/>
          <w:szCs w:val="20"/>
        </w:rPr>
        <w:t>The associated control measures against each hazard/risk</w:t>
      </w:r>
      <w:r w:rsidRPr="00BF1536">
        <w:rPr>
          <w:rStyle w:val="eop"/>
          <w:rFonts w:ascii="Arial" w:eastAsiaTheme="majorEastAsia" w:hAnsi="Arial" w:cs="Arial"/>
          <w:sz w:val="20"/>
          <w:szCs w:val="20"/>
        </w:rPr>
        <w:t> </w:t>
      </w:r>
    </w:p>
    <w:p w14:paraId="542B5BD5" w14:textId="77777777" w:rsidR="00BF1536" w:rsidRPr="00BF1536" w:rsidRDefault="00BF1536" w:rsidP="00BF1536">
      <w:pPr>
        <w:pStyle w:val="paragraph"/>
        <w:numPr>
          <w:ilvl w:val="0"/>
          <w:numId w:val="2"/>
        </w:numPr>
        <w:spacing w:before="0" w:beforeAutospacing="0" w:after="0" w:afterAutospacing="0"/>
        <w:ind w:left="2520" w:firstLine="0"/>
        <w:jc w:val="both"/>
        <w:textAlignment w:val="baseline"/>
        <w:rPr>
          <w:rFonts w:ascii="Arial" w:hAnsi="Arial" w:cs="Arial"/>
          <w:sz w:val="20"/>
          <w:szCs w:val="20"/>
        </w:rPr>
      </w:pPr>
      <w:r w:rsidRPr="00BF1536">
        <w:rPr>
          <w:rStyle w:val="normaltextrun"/>
          <w:rFonts w:ascii="Arial" w:eastAsiaTheme="majorEastAsia" w:hAnsi="Arial" w:cs="Arial"/>
          <w:sz w:val="20"/>
          <w:szCs w:val="20"/>
        </w:rPr>
        <w:t>Date of the assessment</w:t>
      </w:r>
      <w:r w:rsidRPr="00BF1536">
        <w:rPr>
          <w:rStyle w:val="eop"/>
          <w:rFonts w:ascii="Arial" w:eastAsiaTheme="majorEastAsia" w:hAnsi="Arial" w:cs="Arial"/>
          <w:sz w:val="20"/>
          <w:szCs w:val="20"/>
        </w:rPr>
        <w:t> </w:t>
      </w:r>
    </w:p>
    <w:p w14:paraId="136E1F08" w14:textId="78268857" w:rsidR="00BF1536" w:rsidRPr="00BF1536" w:rsidRDefault="00BF1536" w:rsidP="00BF1536">
      <w:pPr>
        <w:pStyle w:val="paragraph"/>
        <w:numPr>
          <w:ilvl w:val="0"/>
          <w:numId w:val="2"/>
        </w:numPr>
        <w:spacing w:before="0" w:beforeAutospacing="0" w:after="0" w:afterAutospacing="0"/>
        <w:ind w:left="2520" w:firstLine="0"/>
        <w:jc w:val="both"/>
        <w:textAlignment w:val="baseline"/>
        <w:rPr>
          <w:rStyle w:val="eop"/>
          <w:rFonts w:ascii="Arial" w:hAnsi="Arial" w:cs="Arial"/>
          <w:sz w:val="20"/>
          <w:szCs w:val="20"/>
        </w:rPr>
      </w:pPr>
      <w:r w:rsidRPr="00BF1536">
        <w:rPr>
          <w:rStyle w:val="normaltextrun"/>
          <w:rFonts w:ascii="Arial" w:eastAsiaTheme="majorEastAsia" w:hAnsi="Arial" w:cs="Arial"/>
          <w:sz w:val="20"/>
          <w:szCs w:val="20"/>
        </w:rPr>
        <w:t>Who carried out the assessment</w:t>
      </w:r>
      <w:r w:rsidRPr="00BF1536">
        <w:rPr>
          <w:rStyle w:val="eop"/>
          <w:rFonts w:ascii="Arial" w:eastAsiaTheme="majorEastAsia" w:hAnsi="Arial" w:cs="Arial"/>
          <w:sz w:val="20"/>
          <w:szCs w:val="20"/>
        </w:rPr>
        <w:t> </w:t>
      </w:r>
    </w:p>
    <w:p w14:paraId="0FEAF79B" w14:textId="77777777" w:rsidR="00BF1536" w:rsidRDefault="00BF1536" w:rsidP="00BF1536">
      <w:pPr>
        <w:pStyle w:val="paragraph"/>
        <w:spacing w:before="0" w:beforeAutospacing="0" w:after="0" w:afterAutospacing="0"/>
        <w:ind w:left="2520"/>
        <w:jc w:val="both"/>
        <w:textAlignment w:val="baseline"/>
        <w:rPr>
          <w:rStyle w:val="eop"/>
          <w:rFonts w:ascii="Roboto" w:eastAsiaTheme="majorEastAsia" w:hAnsi="Roboto"/>
          <w:sz w:val="22"/>
          <w:szCs w:val="22"/>
        </w:rPr>
      </w:pPr>
    </w:p>
    <w:p w14:paraId="101CD796" w14:textId="77777777" w:rsidR="00BF1536" w:rsidRDefault="00BF1536" w:rsidP="00BF1536">
      <w:pPr>
        <w:pStyle w:val="paragraph"/>
        <w:spacing w:before="0" w:beforeAutospacing="0" w:after="0" w:afterAutospacing="0"/>
        <w:ind w:left="2520"/>
        <w:jc w:val="both"/>
        <w:textAlignment w:val="baseline"/>
        <w:rPr>
          <w:rStyle w:val="eop"/>
          <w:rFonts w:ascii="Roboto" w:eastAsiaTheme="majorEastAsia" w:hAnsi="Roboto"/>
          <w:sz w:val="22"/>
          <w:szCs w:val="22"/>
        </w:rPr>
      </w:pPr>
    </w:p>
    <w:p w14:paraId="2D753102" w14:textId="77777777" w:rsidR="00BF1536" w:rsidRPr="00BF1536" w:rsidRDefault="00BF1536" w:rsidP="00BF1536">
      <w:pPr>
        <w:pStyle w:val="paragraph"/>
        <w:spacing w:before="0" w:beforeAutospacing="0" w:after="0" w:afterAutospacing="0"/>
        <w:ind w:left="2520"/>
        <w:jc w:val="both"/>
        <w:textAlignment w:val="baseline"/>
        <w:rPr>
          <w:rStyle w:val="normaltextrun"/>
          <w:rFonts w:ascii="Roboto" w:hAnsi="Roboto"/>
          <w:sz w:val="22"/>
          <w:szCs w:val="22"/>
        </w:rPr>
      </w:pPr>
    </w:p>
    <w:p w14:paraId="2F23E096" w14:textId="77777777" w:rsidR="00BF1536" w:rsidRDefault="00BF1536">
      <w:pPr>
        <w:rPr>
          <w:rStyle w:val="normaltextrun"/>
          <w:rFonts w:ascii="Arial" w:hAnsi="Arial" w:cs="Arial"/>
          <w:b/>
          <w:bCs/>
          <w:color w:val="0060BF"/>
          <w:sz w:val="32"/>
          <w:szCs w:val="32"/>
          <w:shd w:val="clear" w:color="auto" w:fill="FFFFFF"/>
        </w:rPr>
      </w:pPr>
    </w:p>
    <w:p w14:paraId="50B37A70" w14:textId="77777777" w:rsidR="00BF1536" w:rsidRDefault="00BF1536">
      <w:pPr>
        <w:rPr>
          <w:rStyle w:val="normaltextrun"/>
          <w:rFonts w:ascii="Arial" w:hAnsi="Arial" w:cs="Arial"/>
          <w:b/>
          <w:bCs/>
          <w:color w:val="0060BF"/>
          <w:sz w:val="32"/>
          <w:szCs w:val="32"/>
          <w:shd w:val="clear" w:color="auto" w:fill="FFFFFF"/>
        </w:rPr>
      </w:pPr>
    </w:p>
    <w:p w14:paraId="40FBB90C" w14:textId="77777777" w:rsidR="00BF1536" w:rsidRDefault="00BF1536">
      <w:pPr>
        <w:rPr>
          <w:rStyle w:val="normaltextrun"/>
          <w:rFonts w:ascii="Arial" w:hAnsi="Arial" w:cs="Arial"/>
          <w:b/>
          <w:bCs/>
          <w:color w:val="0060BF"/>
          <w:sz w:val="32"/>
          <w:szCs w:val="32"/>
          <w:shd w:val="clear" w:color="auto" w:fill="FFFFFF"/>
        </w:rPr>
      </w:pPr>
    </w:p>
    <w:p w14:paraId="0229CF59" w14:textId="77777777" w:rsidR="00BF1536" w:rsidRDefault="00BF1536">
      <w:pPr>
        <w:rPr>
          <w:rStyle w:val="normaltextrun"/>
          <w:rFonts w:ascii="Arial" w:hAnsi="Arial" w:cs="Arial"/>
          <w:b/>
          <w:bCs/>
          <w:color w:val="0060BF"/>
          <w:sz w:val="32"/>
          <w:szCs w:val="32"/>
          <w:shd w:val="clear" w:color="auto" w:fill="FFFFFF"/>
        </w:rPr>
      </w:pPr>
    </w:p>
    <w:p w14:paraId="51A94DDE" w14:textId="77777777" w:rsidR="00BF1536" w:rsidRDefault="00BF1536">
      <w:pPr>
        <w:rPr>
          <w:rStyle w:val="normaltextrun"/>
          <w:rFonts w:ascii="Arial" w:hAnsi="Arial" w:cs="Arial"/>
          <w:b/>
          <w:bCs/>
          <w:color w:val="0060BF"/>
          <w:sz w:val="32"/>
          <w:szCs w:val="32"/>
          <w:shd w:val="clear" w:color="auto" w:fill="FFFFFF"/>
        </w:rPr>
      </w:pPr>
    </w:p>
    <w:p w14:paraId="607CFAB4" w14:textId="77777777" w:rsidR="00BF1536" w:rsidRDefault="00BF1536">
      <w:pPr>
        <w:rPr>
          <w:rStyle w:val="normaltextrun"/>
          <w:rFonts w:ascii="Arial" w:hAnsi="Arial" w:cs="Arial"/>
          <w:b/>
          <w:bCs/>
          <w:color w:val="0060BF"/>
          <w:sz w:val="32"/>
          <w:szCs w:val="32"/>
          <w:shd w:val="clear" w:color="auto" w:fill="FFFFFF"/>
        </w:rPr>
      </w:pPr>
    </w:p>
    <w:p w14:paraId="71323BD7" w14:textId="77777777" w:rsidR="00BF1536" w:rsidRDefault="00BF1536">
      <w:pPr>
        <w:rPr>
          <w:rStyle w:val="normaltextrun"/>
          <w:rFonts w:ascii="Arial" w:hAnsi="Arial" w:cs="Arial"/>
          <w:b/>
          <w:bCs/>
          <w:color w:val="0060BF"/>
          <w:sz w:val="32"/>
          <w:szCs w:val="32"/>
          <w:shd w:val="clear" w:color="auto" w:fill="FFFFFF"/>
        </w:rPr>
      </w:pPr>
    </w:p>
    <w:p w14:paraId="2AFADD47" w14:textId="77777777" w:rsidR="00BF1536" w:rsidRDefault="00BF1536">
      <w:pPr>
        <w:rPr>
          <w:rStyle w:val="normaltextrun"/>
          <w:rFonts w:ascii="Arial" w:hAnsi="Arial" w:cs="Arial"/>
          <w:b/>
          <w:bCs/>
          <w:color w:val="0060BF"/>
          <w:sz w:val="32"/>
          <w:szCs w:val="32"/>
          <w:shd w:val="clear" w:color="auto" w:fill="FFFFFF"/>
        </w:rPr>
      </w:pPr>
    </w:p>
    <w:p w14:paraId="4287D2A0" w14:textId="77777777" w:rsidR="00BF1536" w:rsidRDefault="00BF1536">
      <w:pPr>
        <w:rPr>
          <w:rStyle w:val="normaltextrun"/>
          <w:rFonts w:ascii="Arial" w:hAnsi="Arial" w:cs="Arial"/>
          <w:b/>
          <w:bCs/>
          <w:color w:val="0060BF"/>
          <w:sz w:val="32"/>
          <w:szCs w:val="32"/>
          <w:shd w:val="clear" w:color="auto" w:fill="FFFFFF"/>
        </w:rPr>
      </w:pPr>
    </w:p>
    <w:p w14:paraId="1D64B77E" w14:textId="77777777" w:rsidR="00BF1536" w:rsidRDefault="00BF1536">
      <w:pPr>
        <w:rPr>
          <w:rStyle w:val="normaltextrun"/>
          <w:rFonts w:ascii="Arial" w:hAnsi="Arial" w:cs="Arial"/>
          <w:b/>
          <w:bCs/>
          <w:color w:val="0060BF"/>
          <w:sz w:val="32"/>
          <w:szCs w:val="32"/>
          <w:shd w:val="clear" w:color="auto" w:fill="FFFFFF"/>
        </w:rPr>
      </w:pPr>
    </w:p>
    <w:p w14:paraId="229F0217" w14:textId="77777777" w:rsidR="00BF1536" w:rsidRDefault="00BF1536">
      <w:pPr>
        <w:rPr>
          <w:rStyle w:val="normaltextrun"/>
          <w:rFonts w:ascii="Arial" w:hAnsi="Arial" w:cs="Arial"/>
          <w:b/>
          <w:bCs/>
          <w:color w:val="0060BF"/>
          <w:sz w:val="32"/>
          <w:szCs w:val="32"/>
          <w:shd w:val="clear" w:color="auto" w:fill="FFFFFF"/>
        </w:rPr>
      </w:pPr>
    </w:p>
    <w:p w14:paraId="696462D2" w14:textId="77777777" w:rsidR="00BF1536" w:rsidRDefault="00BF1536">
      <w:pPr>
        <w:rPr>
          <w:rStyle w:val="normaltextrun"/>
          <w:rFonts w:ascii="Arial" w:hAnsi="Arial" w:cs="Arial"/>
          <w:b/>
          <w:bCs/>
          <w:color w:val="0060BF"/>
          <w:sz w:val="32"/>
          <w:szCs w:val="32"/>
          <w:shd w:val="clear" w:color="auto" w:fill="FFFFFF"/>
        </w:rPr>
      </w:pPr>
    </w:p>
    <w:p w14:paraId="0C98D097" w14:textId="77777777" w:rsidR="00BF1536" w:rsidRDefault="00BF1536">
      <w:pPr>
        <w:rPr>
          <w:rStyle w:val="normaltextrun"/>
          <w:rFonts w:ascii="Arial" w:hAnsi="Arial" w:cs="Arial"/>
          <w:b/>
          <w:bCs/>
          <w:color w:val="0060BF"/>
          <w:sz w:val="32"/>
          <w:szCs w:val="32"/>
          <w:shd w:val="clear" w:color="auto" w:fill="FFFFFF"/>
        </w:rPr>
      </w:pPr>
    </w:p>
    <w:p w14:paraId="1A4BAA0E" w14:textId="77777777" w:rsidR="00BF1536" w:rsidRDefault="00BF1536">
      <w:pPr>
        <w:rPr>
          <w:rStyle w:val="normaltextrun"/>
          <w:rFonts w:ascii="Arial" w:hAnsi="Arial" w:cs="Arial"/>
          <w:b/>
          <w:bCs/>
          <w:color w:val="0060BF"/>
          <w:sz w:val="32"/>
          <w:szCs w:val="32"/>
          <w:shd w:val="clear" w:color="auto" w:fill="FFFFFF"/>
        </w:rPr>
      </w:pPr>
    </w:p>
    <w:p w14:paraId="7AF6ED7F" w14:textId="77777777" w:rsidR="00BF1536" w:rsidRDefault="00BF1536">
      <w:pPr>
        <w:rPr>
          <w:rStyle w:val="normaltextrun"/>
          <w:rFonts w:ascii="Arial" w:hAnsi="Arial" w:cs="Arial"/>
          <w:b/>
          <w:bCs/>
          <w:color w:val="0060BF"/>
          <w:sz w:val="32"/>
          <w:szCs w:val="32"/>
          <w:shd w:val="clear" w:color="auto" w:fill="FFFFFF"/>
        </w:rPr>
      </w:pPr>
    </w:p>
    <w:p w14:paraId="62869B32" w14:textId="77777777" w:rsidR="00BF1536" w:rsidRDefault="00BF1536">
      <w:pPr>
        <w:rPr>
          <w:rStyle w:val="normaltextrun"/>
          <w:rFonts w:ascii="Arial" w:hAnsi="Arial" w:cs="Arial"/>
          <w:b/>
          <w:bCs/>
          <w:color w:val="0060BF"/>
          <w:sz w:val="32"/>
          <w:szCs w:val="32"/>
          <w:shd w:val="clear" w:color="auto" w:fill="FFFFFF"/>
        </w:rPr>
      </w:pPr>
    </w:p>
    <w:p w14:paraId="5AB33F99" w14:textId="77777777" w:rsidR="00BF1536" w:rsidRDefault="00BF1536">
      <w:pPr>
        <w:rPr>
          <w:rStyle w:val="normaltextrun"/>
          <w:rFonts w:ascii="Arial" w:hAnsi="Arial" w:cs="Arial"/>
          <w:b/>
          <w:bCs/>
          <w:color w:val="0060BF"/>
          <w:sz w:val="32"/>
          <w:szCs w:val="32"/>
          <w:shd w:val="clear" w:color="auto" w:fill="FFFFFF"/>
        </w:rPr>
      </w:pPr>
    </w:p>
    <w:p w14:paraId="7C4A187E" w14:textId="60FCBB88" w:rsidR="005B3814" w:rsidRPr="005B3814" w:rsidRDefault="005B3814">
      <w:pPr>
        <w:rPr>
          <w:rStyle w:val="eop"/>
          <w:rFonts w:ascii="Arial" w:hAnsi="Arial" w:cs="Arial"/>
          <w:color w:val="0060BF"/>
          <w:sz w:val="32"/>
          <w:szCs w:val="32"/>
          <w:shd w:val="clear" w:color="auto" w:fill="FFFFFF"/>
        </w:rPr>
      </w:pPr>
      <w:r w:rsidRPr="005B3814">
        <w:rPr>
          <w:rStyle w:val="normaltextrun"/>
          <w:rFonts w:ascii="Arial" w:hAnsi="Arial" w:cs="Arial"/>
          <w:b/>
          <w:bCs/>
          <w:color w:val="0060BF"/>
          <w:sz w:val="32"/>
          <w:szCs w:val="32"/>
          <w:shd w:val="clear" w:color="auto" w:fill="FFFFFF"/>
        </w:rPr>
        <w:lastRenderedPageBreak/>
        <w:t>Risk Assessment Template</w:t>
      </w:r>
      <w:r w:rsidRPr="005B3814">
        <w:rPr>
          <w:rStyle w:val="eop"/>
          <w:rFonts w:ascii="Arial" w:hAnsi="Arial" w:cs="Arial"/>
          <w:color w:val="0060BF"/>
          <w:sz w:val="32"/>
          <w:szCs w:val="32"/>
          <w:shd w:val="clear" w:color="auto" w:fill="FFFFFF"/>
        </w:rPr>
        <w:t> </w:t>
      </w:r>
    </w:p>
    <w:p w14:paraId="2E2E2026" w14:textId="77777777" w:rsidR="005B3814" w:rsidRPr="005B3814" w:rsidRDefault="005B3814">
      <w:pPr>
        <w:rPr>
          <w:rStyle w:val="eop"/>
          <w:rFonts w:ascii="Arial" w:hAnsi="Arial" w:cs="Arial"/>
          <w:color w:val="0060BF"/>
          <w:sz w:val="20"/>
          <w:szCs w:val="20"/>
          <w:shd w:val="clear" w:color="auto" w:fill="FFFFFF"/>
        </w:rPr>
      </w:pPr>
    </w:p>
    <w:tbl>
      <w:tblPr>
        <w:tblW w:w="15563"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75"/>
        <w:gridCol w:w="2670"/>
        <w:gridCol w:w="3090"/>
        <w:gridCol w:w="2355"/>
        <w:gridCol w:w="1395"/>
        <w:gridCol w:w="2678"/>
      </w:tblGrid>
      <w:tr w:rsidR="005B3814" w:rsidRPr="005B3814" w14:paraId="3E9F64E8" w14:textId="77777777" w:rsidTr="005B3814">
        <w:trPr>
          <w:trHeight w:val="300"/>
        </w:trPr>
        <w:tc>
          <w:tcPr>
            <w:tcW w:w="3375" w:type="dxa"/>
            <w:tcBorders>
              <w:top w:val="single" w:sz="6" w:space="0" w:color="000000"/>
              <w:left w:val="single" w:sz="6" w:space="0" w:color="000000"/>
              <w:bottom w:val="single" w:sz="6" w:space="0" w:color="000000"/>
              <w:right w:val="single" w:sz="6" w:space="0" w:color="000000"/>
            </w:tcBorders>
            <w:shd w:val="clear" w:color="auto" w:fill="0060BF"/>
            <w:hideMark/>
          </w:tcPr>
          <w:p w14:paraId="7C41B7F1"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Event / Activity / Programme </w:t>
            </w:r>
          </w:p>
        </w:tc>
        <w:tc>
          <w:tcPr>
            <w:tcW w:w="12188" w:type="dxa"/>
            <w:gridSpan w:val="5"/>
            <w:tcBorders>
              <w:top w:val="single" w:sz="6" w:space="0" w:color="000000"/>
              <w:left w:val="single" w:sz="6" w:space="0" w:color="000000"/>
              <w:bottom w:val="single" w:sz="6" w:space="0" w:color="000000"/>
              <w:right w:val="single" w:sz="6" w:space="0" w:color="000000"/>
            </w:tcBorders>
            <w:shd w:val="clear" w:color="auto" w:fill="auto"/>
            <w:hideMark/>
          </w:tcPr>
          <w:p w14:paraId="003A9BC1"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6375F0A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679BC8EB" w14:textId="77777777" w:rsidTr="005B3814">
        <w:trPr>
          <w:trHeight w:val="300"/>
        </w:trPr>
        <w:tc>
          <w:tcPr>
            <w:tcW w:w="3375" w:type="dxa"/>
            <w:tcBorders>
              <w:top w:val="single" w:sz="6" w:space="0" w:color="000000"/>
              <w:left w:val="single" w:sz="6" w:space="0" w:color="000000"/>
              <w:bottom w:val="single" w:sz="6" w:space="0" w:color="000000"/>
              <w:right w:val="single" w:sz="6" w:space="0" w:color="000000"/>
            </w:tcBorders>
            <w:shd w:val="clear" w:color="auto" w:fill="0060BF"/>
            <w:hideMark/>
          </w:tcPr>
          <w:p w14:paraId="03EEFFC3"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Activity date / time </w:t>
            </w:r>
          </w:p>
        </w:tc>
        <w:tc>
          <w:tcPr>
            <w:tcW w:w="2670" w:type="dxa"/>
            <w:tcBorders>
              <w:top w:val="single" w:sz="6" w:space="0" w:color="000000"/>
              <w:left w:val="single" w:sz="6" w:space="0" w:color="000000"/>
              <w:bottom w:val="single" w:sz="6" w:space="0" w:color="000000"/>
              <w:right w:val="single" w:sz="6" w:space="0" w:color="000000"/>
            </w:tcBorders>
            <w:shd w:val="clear" w:color="auto" w:fill="auto"/>
            <w:hideMark/>
          </w:tcPr>
          <w:p w14:paraId="02D6896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B61D250"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090" w:type="dxa"/>
            <w:tcBorders>
              <w:top w:val="single" w:sz="6" w:space="0" w:color="000000"/>
              <w:left w:val="single" w:sz="6" w:space="0" w:color="000000"/>
              <w:bottom w:val="single" w:sz="6" w:space="0" w:color="000000"/>
              <w:right w:val="single" w:sz="6" w:space="0" w:color="000000"/>
            </w:tcBorders>
            <w:shd w:val="clear" w:color="auto" w:fill="0060BF"/>
            <w:hideMark/>
          </w:tcPr>
          <w:p w14:paraId="72CE331C"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Activity location/venue </w:t>
            </w:r>
          </w:p>
        </w:tc>
        <w:tc>
          <w:tcPr>
            <w:tcW w:w="6428"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6B8BA73D"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4606A2E1" w14:textId="77777777" w:rsidTr="005B3814">
        <w:trPr>
          <w:trHeight w:val="165"/>
        </w:trPr>
        <w:tc>
          <w:tcPr>
            <w:tcW w:w="3375" w:type="dxa"/>
            <w:vMerge w:val="restart"/>
            <w:tcBorders>
              <w:top w:val="single" w:sz="6" w:space="0" w:color="000000"/>
              <w:left w:val="single" w:sz="6" w:space="0" w:color="000000"/>
              <w:bottom w:val="single" w:sz="6" w:space="0" w:color="000000"/>
              <w:right w:val="single" w:sz="6" w:space="0" w:color="000000"/>
            </w:tcBorders>
            <w:shd w:val="clear" w:color="auto" w:fill="0060BF"/>
            <w:hideMark/>
          </w:tcPr>
          <w:p w14:paraId="5E77BFA7"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Number of participants </w:t>
            </w:r>
          </w:p>
        </w:tc>
        <w:tc>
          <w:tcPr>
            <w:tcW w:w="2670" w:type="dxa"/>
            <w:vMerge w:val="restart"/>
            <w:tcBorders>
              <w:top w:val="single" w:sz="6" w:space="0" w:color="000000"/>
              <w:left w:val="single" w:sz="6" w:space="0" w:color="000000"/>
              <w:bottom w:val="single" w:sz="6" w:space="0" w:color="000000"/>
              <w:right w:val="single" w:sz="6" w:space="0" w:color="000000"/>
            </w:tcBorders>
            <w:shd w:val="clear" w:color="auto" w:fill="auto"/>
            <w:hideMark/>
          </w:tcPr>
          <w:p w14:paraId="3300532B"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090" w:type="dxa"/>
            <w:tcBorders>
              <w:top w:val="single" w:sz="6" w:space="0" w:color="000000"/>
              <w:left w:val="single" w:sz="6" w:space="0" w:color="000000"/>
              <w:bottom w:val="single" w:sz="6" w:space="0" w:color="000000"/>
              <w:right w:val="single" w:sz="6" w:space="0" w:color="000000"/>
            </w:tcBorders>
            <w:shd w:val="clear" w:color="auto" w:fill="0060BF"/>
            <w:hideMark/>
          </w:tcPr>
          <w:p w14:paraId="2E8368DF"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Number of staff  </w:t>
            </w:r>
          </w:p>
        </w:tc>
        <w:tc>
          <w:tcPr>
            <w:tcW w:w="2355" w:type="dxa"/>
            <w:tcBorders>
              <w:top w:val="single" w:sz="6" w:space="0" w:color="000000"/>
              <w:left w:val="single" w:sz="6" w:space="0" w:color="000000"/>
              <w:bottom w:val="single" w:sz="6" w:space="0" w:color="000000"/>
              <w:right w:val="single" w:sz="6" w:space="0" w:color="000000"/>
            </w:tcBorders>
            <w:shd w:val="clear" w:color="auto" w:fill="auto"/>
            <w:hideMark/>
          </w:tcPr>
          <w:p w14:paraId="025AFB1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1395" w:type="dxa"/>
            <w:vMerge w:val="restart"/>
            <w:tcBorders>
              <w:top w:val="single" w:sz="6" w:space="0" w:color="000000"/>
              <w:left w:val="single" w:sz="6" w:space="0" w:color="000000"/>
              <w:bottom w:val="single" w:sz="6" w:space="0" w:color="000000"/>
              <w:right w:val="single" w:sz="6" w:space="0" w:color="000000"/>
            </w:tcBorders>
            <w:shd w:val="clear" w:color="auto" w:fill="0060BF"/>
            <w:hideMark/>
          </w:tcPr>
          <w:p w14:paraId="775F978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Supervision ratio </w:t>
            </w:r>
          </w:p>
        </w:tc>
        <w:tc>
          <w:tcPr>
            <w:tcW w:w="2678" w:type="dxa"/>
            <w:vMerge w:val="restart"/>
            <w:tcBorders>
              <w:top w:val="single" w:sz="6" w:space="0" w:color="000000"/>
              <w:left w:val="single" w:sz="6" w:space="0" w:color="000000"/>
              <w:bottom w:val="single" w:sz="6" w:space="0" w:color="000000"/>
              <w:right w:val="single" w:sz="6" w:space="0" w:color="000000"/>
            </w:tcBorders>
            <w:shd w:val="clear" w:color="auto" w:fill="auto"/>
            <w:hideMark/>
          </w:tcPr>
          <w:p w14:paraId="29448DF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6690022D" w14:textId="77777777" w:rsidTr="005B3814">
        <w:trPr>
          <w:trHeight w:val="165"/>
        </w:trPr>
        <w:tc>
          <w:tcPr>
            <w:tcW w:w="0" w:type="auto"/>
            <w:vMerge/>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07A37865" w14:textId="77777777" w:rsidR="005B3814" w:rsidRPr="005B3814" w:rsidRDefault="005B3814" w:rsidP="005B3814">
            <w:pPr>
              <w:rPr>
                <w:rFonts w:ascii="Arial" w:eastAsia="Times New Roman" w:hAnsi="Arial" w:cs="Arial"/>
                <w:kern w:val="0"/>
                <w:sz w:val="20"/>
                <w:szCs w:val="20"/>
                <w:lang w:eastAsia="en-GB"/>
                <w14:ligatures w14:val="none"/>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54E6853" w14:textId="77777777" w:rsidR="005B3814" w:rsidRPr="005B3814" w:rsidRDefault="005B3814" w:rsidP="005B3814">
            <w:pPr>
              <w:rPr>
                <w:rFonts w:ascii="Arial" w:eastAsia="Times New Roman" w:hAnsi="Arial" w:cs="Arial"/>
                <w:kern w:val="0"/>
                <w:sz w:val="20"/>
                <w:szCs w:val="20"/>
                <w:lang w:eastAsia="en-GB"/>
                <w14:ligatures w14:val="none"/>
              </w:rPr>
            </w:pPr>
          </w:p>
        </w:tc>
        <w:tc>
          <w:tcPr>
            <w:tcW w:w="3090" w:type="dxa"/>
            <w:tcBorders>
              <w:top w:val="single" w:sz="6" w:space="0" w:color="000000"/>
              <w:left w:val="single" w:sz="6" w:space="0" w:color="000000"/>
              <w:bottom w:val="single" w:sz="6" w:space="0" w:color="000000"/>
              <w:right w:val="single" w:sz="6" w:space="0" w:color="000000"/>
            </w:tcBorders>
            <w:shd w:val="clear" w:color="auto" w:fill="0060BF"/>
            <w:hideMark/>
          </w:tcPr>
          <w:p w14:paraId="4C050361"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Event manager during activity </w:t>
            </w:r>
          </w:p>
        </w:tc>
        <w:tc>
          <w:tcPr>
            <w:tcW w:w="2355" w:type="dxa"/>
            <w:tcBorders>
              <w:top w:val="single" w:sz="6" w:space="0" w:color="000000"/>
              <w:left w:val="single" w:sz="6" w:space="0" w:color="000000"/>
              <w:bottom w:val="single" w:sz="6" w:space="0" w:color="000000"/>
              <w:right w:val="single" w:sz="6" w:space="0" w:color="000000"/>
            </w:tcBorders>
            <w:shd w:val="clear" w:color="auto" w:fill="auto"/>
            <w:hideMark/>
          </w:tcPr>
          <w:p w14:paraId="775F882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26F78AA0"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018DEE2D" w14:textId="77777777" w:rsidR="005B3814" w:rsidRPr="005B3814" w:rsidRDefault="005B3814" w:rsidP="005B3814">
            <w:pPr>
              <w:rPr>
                <w:rFonts w:ascii="Arial" w:eastAsia="Times New Roman" w:hAnsi="Arial" w:cs="Arial"/>
                <w:kern w:val="0"/>
                <w:sz w:val="20"/>
                <w:szCs w:val="20"/>
                <w:lang w:eastAsia="en-GB"/>
                <w14:ligatures w14:val="none"/>
              </w:rPr>
            </w:pPr>
          </w:p>
        </w:tc>
        <w:tc>
          <w:tcPr>
            <w:tcW w:w="2678"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CF6E3DA" w14:textId="77777777" w:rsidR="005B3814" w:rsidRPr="005B3814" w:rsidRDefault="005B3814" w:rsidP="005B3814">
            <w:pPr>
              <w:rPr>
                <w:rFonts w:ascii="Arial" w:eastAsia="Times New Roman" w:hAnsi="Arial" w:cs="Arial"/>
                <w:kern w:val="0"/>
                <w:sz w:val="20"/>
                <w:szCs w:val="20"/>
                <w:lang w:eastAsia="en-GB"/>
                <w14:ligatures w14:val="none"/>
              </w:rPr>
            </w:pPr>
          </w:p>
        </w:tc>
      </w:tr>
      <w:tr w:rsidR="005B3814" w:rsidRPr="005B3814" w14:paraId="71D629AC" w14:textId="77777777" w:rsidTr="005B3814">
        <w:trPr>
          <w:trHeight w:val="300"/>
        </w:trPr>
        <w:tc>
          <w:tcPr>
            <w:tcW w:w="15563" w:type="dxa"/>
            <w:gridSpan w:val="6"/>
            <w:tcBorders>
              <w:top w:val="single" w:sz="6" w:space="0" w:color="000000"/>
              <w:left w:val="single" w:sz="6" w:space="0" w:color="000000"/>
              <w:bottom w:val="single" w:sz="6" w:space="0" w:color="000000"/>
              <w:right w:val="single" w:sz="6" w:space="0" w:color="000000"/>
            </w:tcBorders>
            <w:shd w:val="clear" w:color="auto" w:fill="0060BF"/>
            <w:hideMark/>
          </w:tcPr>
          <w:p w14:paraId="35F0CC30" w14:textId="69300E51" w:rsidR="005B3814" w:rsidRPr="005B3814" w:rsidRDefault="005B3814" w:rsidP="005B3814">
            <w:pPr>
              <w:textAlignment w:val="baseline"/>
              <w:divId w:val="2039087375"/>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 Event / Activity / Programme aims and benefits to participants </w:t>
            </w:r>
          </w:p>
        </w:tc>
      </w:tr>
      <w:tr w:rsidR="005B3814" w:rsidRPr="005B3814" w14:paraId="1EFFB041" w14:textId="77777777" w:rsidTr="005B3814">
        <w:trPr>
          <w:trHeight w:val="300"/>
        </w:trPr>
        <w:tc>
          <w:tcPr>
            <w:tcW w:w="15563" w:type="dxa"/>
            <w:gridSpan w:val="6"/>
            <w:tcBorders>
              <w:top w:val="single" w:sz="6" w:space="0" w:color="000000"/>
              <w:left w:val="single" w:sz="6" w:space="0" w:color="000000"/>
              <w:bottom w:val="single" w:sz="6" w:space="0" w:color="000000"/>
              <w:right w:val="single" w:sz="6" w:space="0" w:color="000000"/>
            </w:tcBorders>
            <w:shd w:val="clear" w:color="auto" w:fill="auto"/>
            <w:hideMark/>
          </w:tcPr>
          <w:p w14:paraId="40099C5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4BBF0B45"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B203E37"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356621BB" w14:textId="77777777" w:rsidTr="005B3814">
        <w:trPr>
          <w:trHeight w:val="300"/>
        </w:trPr>
        <w:tc>
          <w:tcPr>
            <w:tcW w:w="15563" w:type="dxa"/>
            <w:gridSpan w:val="6"/>
            <w:tcBorders>
              <w:top w:val="single" w:sz="6" w:space="0" w:color="000000"/>
              <w:left w:val="single" w:sz="6" w:space="0" w:color="000000"/>
              <w:bottom w:val="single" w:sz="6" w:space="0" w:color="000000"/>
              <w:right w:val="single" w:sz="6" w:space="0" w:color="000000"/>
            </w:tcBorders>
            <w:shd w:val="clear" w:color="auto" w:fill="0060BF"/>
            <w:hideMark/>
          </w:tcPr>
          <w:p w14:paraId="52197339"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Logistics summary, use of any external providers or partner organisations </w:t>
            </w:r>
          </w:p>
        </w:tc>
      </w:tr>
      <w:tr w:rsidR="005B3814" w:rsidRPr="005B3814" w14:paraId="4774FABB" w14:textId="77777777" w:rsidTr="005B3814">
        <w:trPr>
          <w:trHeight w:val="300"/>
        </w:trPr>
        <w:tc>
          <w:tcPr>
            <w:tcW w:w="15563" w:type="dxa"/>
            <w:gridSpan w:val="6"/>
            <w:tcBorders>
              <w:top w:val="single" w:sz="6" w:space="0" w:color="000000"/>
              <w:left w:val="single" w:sz="6" w:space="0" w:color="000000"/>
              <w:bottom w:val="single" w:sz="6" w:space="0" w:color="000000"/>
              <w:right w:val="single" w:sz="6" w:space="0" w:color="000000"/>
            </w:tcBorders>
            <w:shd w:val="clear" w:color="auto" w:fill="auto"/>
            <w:hideMark/>
          </w:tcPr>
          <w:p w14:paraId="2A28DC7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C9EEA1E"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7886AC5"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bl>
    <w:p w14:paraId="6DC3B8D0"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0895FE73"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b/>
          <w:bCs/>
          <w:kern w:val="0"/>
          <w:sz w:val="20"/>
          <w:szCs w:val="20"/>
          <w:lang w:eastAsia="en-GB"/>
          <w14:ligatures w14:val="none"/>
        </w:rPr>
        <w:t>Risk levels:</w:t>
      </w:r>
      <w:r w:rsidRPr="005B3814">
        <w:rPr>
          <w:rFonts w:ascii="Arial" w:eastAsia="Times New Roman" w:hAnsi="Arial" w:cs="Arial"/>
          <w:kern w:val="0"/>
          <w:sz w:val="20"/>
          <w:szCs w:val="20"/>
          <w:lang w:eastAsia="en-GB"/>
          <w14:ligatures w14:val="none"/>
        </w:rPr>
        <w:t> </w:t>
      </w:r>
    </w:p>
    <w:p w14:paraId="7D4F310E"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High: there is a high chance of an incident occurring and if it did, the consequences could be severe i.e. potentially life-changing or life-threatening </w:t>
      </w:r>
    </w:p>
    <w:p w14:paraId="6219D787"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Medium: there is a reasonable chance of an incident occurring and if it did, the consequences could be serious (but not life-changing or life-threatening) OR an incident could occur that would cause serious injuries if it did happen but the likelihood of it happening is low </w:t>
      </w:r>
    </w:p>
    <w:p w14:paraId="146E302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Low: an incident is unlikely to occur and if it did, the consequences would be minor  </w:t>
      </w:r>
    </w:p>
    <w:p w14:paraId="1669A6E2" w14:textId="3D4EA30B"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bl>
      <w:tblPr>
        <w:tblW w:w="15563"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35"/>
        <w:gridCol w:w="7530"/>
        <w:gridCol w:w="3398"/>
      </w:tblGrid>
      <w:tr w:rsidR="005B3814" w:rsidRPr="005B3814" w14:paraId="163D35CF" w14:textId="77777777" w:rsidTr="005B3814">
        <w:trPr>
          <w:trHeight w:val="300"/>
        </w:trPr>
        <w:tc>
          <w:tcPr>
            <w:tcW w:w="4635" w:type="dxa"/>
            <w:tcBorders>
              <w:top w:val="single" w:sz="6" w:space="0" w:color="000000"/>
              <w:left w:val="single" w:sz="6" w:space="0" w:color="000000"/>
              <w:bottom w:val="single" w:sz="6" w:space="0" w:color="000000"/>
              <w:right w:val="single" w:sz="6" w:space="0" w:color="000000"/>
            </w:tcBorders>
            <w:shd w:val="clear" w:color="auto" w:fill="0060BF"/>
            <w:hideMark/>
          </w:tcPr>
          <w:p w14:paraId="6E33FBD3" w14:textId="0E7C9882"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Risk or hazard i.e. what could go wrong? Who could be harmed and how? </w:t>
            </w:r>
          </w:p>
        </w:tc>
        <w:tc>
          <w:tcPr>
            <w:tcW w:w="7530" w:type="dxa"/>
            <w:tcBorders>
              <w:top w:val="single" w:sz="6" w:space="0" w:color="000000"/>
              <w:left w:val="single" w:sz="6" w:space="0" w:color="000000"/>
              <w:bottom w:val="single" w:sz="6" w:space="0" w:color="000000"/>
              <w:right w:val="single" w:sz="6" w:space="0" w:color="000000"/>
            </w:tcBorders>
            <w:shd w:val="clear" w:color="auto" w:fill="0060BF"/>
            <w:hideMark/>
          </w:tcPr>
          <w:p w14:paraId="5B50B1AE"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Control measures i.e. what is already in place or planned to reduce the chance of things going wrong? </w:t>
            </w:r>
          </w:p>
        </w:tc>
        <w:tc>
          <w:tcPr>
            <w:tcW w:w="3398" w:type="dxa"/>
            <w:tcBorders>
              <w:top w:val="single" w:sz="6" w:space="0" w:color="000000"/>
              <w:left w:val="single" w:sz="6" w:space="0" w:color="000000"/>
              <w:bottom w:val="single" w:sz="6" w:space="0" w:color="000000"/>
              <w:right w:val="single" w:sz="6" w:space="0" w:color="000000"/>
            </w:tcBorders>
            <w:shd w:val="clear" w:color="auto" w:fill="0060BF"/>
            <w:hideMark/>
          </w:tcPr>
          <w:p w14:paraId="41BD4CEF"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Risk level after controls </w:t>
            </w:r>
          </w:p>
        </w:tc>
      </w:tr>
      <w:tr w:rsidR="005B3814" w:rsidRPr="005B3814" w14:paraId="2253EBD6" w14:textId="77777777" w:rsidTr="005B3814">
        <w:trPr>
          <w:trHeight w:val="300"/>
        </w:trPr>
        <w:tc>
          <w:tcPr>
            <w:tcW w:w="4635" w:type="dxa"/>
            <w:tcBorders>
              <w:top w:val="single" w:sz="6" w:space="0" w:color="000000"/>
              <w:left w:val="single" w:sz="6" w:space="0" w:color="000000"/>
              <w:bottom w:val="single" w:sz="6" w:space="0" w:color="000000"/>
              <w:right w:val="single" w:sz="6" w:space="0" w:color="000000"/>
            </w:tcBorders>
            <w:shd w:val="clear" w:color="auto" w:fill="auto"/>
            <w:hideMark/>
          </w:tcPr>
          <w:p w14:paraId="4545F687"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280F78F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49FEF4C"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7530" w:type="dxa"/>
            <w:tcBorders>
              <w:top w:val="single" w:sz="6" w:space="0" w:color="000000"/>
              <w:left w:val="single" w:sz="6" w:space="0" w:color="000000"/>
              <w:bottom w:val="single" w:sz="6" w:space="0" w:color="000000"/>
              <w:right w:val="single" w:sz="6" w:space="0" w:color="000000"/>
            </w:tcBorders>
            <w:shd w:val="clear" w:color="auto" w:fill="auto"/>
            <w:hideMark/>
          </w:tcPr>
          <w:p w14:paraId="36AC1B77"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03A66A98"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369472E0" w14:textId="77777777" w:rsidTr="005B3814">
        <w:trPr>
          <w:trHeight w:val="300"/>
        </w:trPr>
        <w:tc>
          <w:tcPr>
            <w:tcW w:w="4635" w:type="dxa"/>
            <w:tcBorders>
              <w:top w:val="single" w:sz="6" w:space="0" w:color="000000"/>
              <w:left w:val="single" w:sz="6" w:space="0" w:color="000000"/>
              <w:bottom w:val="single" w:sz="6" w:space="0" w:color="000000"/>
              <w:right w:val="single" w:sz="6" w:space="0" w:color="000000"/>
            </w:tcBorders>
            <w:shd w:val="clear" w:color="auto" w:fill="auto"/>
            <w:hideMark/>
          </w:tcPr>
          <w:p w14:paraId="088B4770"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62404D3B"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57DFBD7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7530" w:type="dxa"/>
            <w:tcBorders>
              <w:top w:val="single" w:sz="6" w:space="0" w:color="000000"/>
              <w:left w:val="single" w:sz="6" w:space="0" w:color="000000"/>
              <w:bottom w:val="single" w:sz="6" w:space="0" w:color="000000"/>
              <w:right w:val="single" w:sz="6" w:space="0" w:color="000000"/>
            </w:tcBorders>
            <w:shd w:val="clear" w:color="auto" w:fill="auto"/>
            <w:hideMark/>
          </w:tcPr>
          <w:p w14:paraId="3D73EFF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23CACFD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6155230A" w14:textId="77777777" w:rsidTr="005B3814">
        <w:trPr>
          <w:trHeight w:val="300"/>
        </w:trPr>
        <w:tc>
          <w:tcPr>
            <w:tcW w:w="4635" w:type="dxa"/>
            <w:tcBorders>
              <w:top w:val="single" w:sz="6" w:space="0" w:color="000000"/>
              <w:left w:val="single" w:sz="6" w:space="0" w:color="000000"/>
              <w:bottom w:val="single" w:sz="6" w:space="0" w:color="000000"/>
              <w:right w:val="single" w:sz="6" w:space="0" w:color="000000"/>
            </w:tcBorders>
            <w:shd w:val="clear" w:color="auto" w:fill="auto"/>
            <w:hideMark/>
          </w:tcPr>
          <w:p w14:paraId="7807DA4E"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604EE7DB"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4E21B0C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7530" w:type="dxa"/>
            <w:tcBorders>
              <w:top w:val="single" w:sz="6" w:space="0" w:color="000000"/>
              <w:left w:val="single" w:sz="6" w:space="0" w:color="000000"/>
              <w:bottom w:val="single" w:sz="6" w:space="0" w:color="000000"/>
              <w:right w:val="single" w:sz="6" w:space="0" w:color="000000"/>
            </w:tcBorders>
            <w:shd w:val="clear" w:color="auto" w:fill="auto"/>
            <w:hideMark/>
          </w:tcPr>
          <w:p w14:paraId="7D876B33"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4F288A7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648E0FC2" w14:textId="77777777" w:rsidTr="005B3814">
        <w:trPr>
          <w:trHeight w:val="300"/>
        </w:trPr>
        <w:tc>
          <w:tcPr>
            <w:tcW w:w="4635" w:type="dxa"/>
            <w:tcBorders>
              <w:top w:val="single" w:sz="6" w:space="0" w:color="000000"/>
              <w:left w:val="single" w:sz="6" w:space="0" w:color="000000"/>
              <w:bottom w:val="single" w:sz="6" w:space="0" w:color="000000"/>
              <w:right w:val="single" w:sz="6" w:space="0" w:color="000000"/>
            </w:tcBorders>
            <w:shd w:val="clear" w:color="auto" w:fill="auto"/>
            <w:hideMark/>
          </w:tcPr>
          <w:p w14:paraId="1A2E23BB"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71D826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42201EC7"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7530" w:type="dxa"/>
            <w:tcBorders>
              <w:top w:val="single" w:sz="6" w:space="0" w:color="000000"/>
              <w:left w:val="single" w:sz="6" w:space="0" w:color="000000"/>
              <w:bottom w:val="single" w:sz="6" w:space="0" w:color="000000"/>
              <w:right w:val="single" w:sz="6" w:space="0" w:color="000000"/>
            </w:tcBorders>
            <w:shd w:val="clear" w:color="auto" w:fill="auto"/>
            <w:hideMark/>
          </w:tcPr>
          <w:p w14:paraId="65499A3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53AE660E"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0BC454A9" w14:textId="77777777" w:rsidTr="005B3814">
        <w:trPr>
          <w:trHeight w:val="300"/>
        </w:trPr>
        <w:tc>
          <w:tcPr>
            <w:tcW w:w="4635" w:type="dxa"/>
            <w:tcBorders>
              <w:top w:val="single" w:sz="6" w:space="0" w:color="000000"/>
              <w:left w:val="single" w:sz="6" w:space="0" w:color="000000"/>
              <w:bottom w:val="single" w:sz="6" w:space="0" w:color="000000"/>
              <w:right w:val="single" w:sz="6" w:space="0" w:color="000000"/>
            </w:tcBorders>
            <w:shd w:val="clear" w:color="auto" w:fill="auto"/>
            <w:hideMark/>
          </w:tcPr>
          <w:p w14:paraId="4FF7DA1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2761E3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i/>
                <w:iCs/>
                <w:kern w:val="0"/>
                <w:sz w:val="20"/>
                <w:szCs w:val="20"/>
                <w:lang w:eastAsia="en-GB"/>
                <w14:ligatures w14:val="none"/>
              </w:rPr>
              <w:t>add more rows as necessary</w:t>
            </w:r>
            <w:r w:rsidRPr="005B3814">
              <w:rPr>
                <w:rFonts w:ascii="Arial" w:eastAsia="Times New Roman" w:hAnsi="Arial" w:cs="Arial"/>
                <w:kern w:val="0"/>
                <w:sz w:val="20"/>
                <w:szCs w:val="20"/>
                <w:lang w:eastAsia="en-GB"/>
                <w14:ligatures w14:val="none"/>
              </w:rPr>
              <w:t> </w:t>
            </w:r>
          </w:p>
          <w:p w14:paraId="3871E9E4"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7530" w:type="dxa"/>
            <w:tcBorders>
              <w:top w:val="single" w:sz="6" w:space="0" w:color="000000"/>
              <w:left w:val="single" w:sz="6" w:space="0" w:color="000000"/>
              <w:bottom w:val="single" w:sz="6" w:space="0" w:color="000000"/>
              <w:right w:val="single" w:sz="6" w:space="0" w:color="000000"/>
            </w:tcBorders>
            <w:shd w:val="clear" w:color="auto" w:fill="auto"/>
            <w:hideMark/>
          </w:tcPr>
          <w:p w14:paraId="05269571"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343FB9B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bl>
    <w:p w14:paraId="05F08D32"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bl>
      <w:tblPr>
        <w:tblW w:w="15563"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60"/>
        <w:gridCol w:w="3105"/>
        <w:gridCol w:w="3398"/>
      </w:tblGrid>
      <w:tr w:rsidR="005B3814" w:rsidRPr="005B3814" w14:paraId="426F7C32" w14:textId="77777777" w:rsidTr="005B3814">
        <w:trPr>
          <w:trHeight w:val="300"/>
        </w:trPr>
        <w:tc>
          <w:tcPr>
            <w:tcW w:w="15563" w:type="dxa"/>
            <w:gridSpan w:val="3"/>
            <w:tcBorders>
              <w:top w:val="single" w:sz="6" w:space="0" w:color="000000"/>
              <w:left w:val="single" w:sz="6" w:space="0" w:color="000000"/>
              <w:bottom w:val="single" w:sz="6" w:space="0" w:color="000000"/>
              <w:right w:val="single" w:sz="6" w:space="0" w:color="000000"/>
            </w:tcBorders>
            <w:shd w:val="clear" w:color="auto" w:fill="0060BF"/>
            <w:hideMark/>
          </w:tcPr>
          <w:p w14:paraId="45DB024F" w14:textId="77777777" w:rsidR="005B3814" w:rsidRDefault="005B3814" w:rsidP="005B3814">
            <w:pPr>
              <w:textAlignment w:val="baseline"/>
              <w:divId w:val="1158156618"/>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lastRenderedPageBreak/>
              <w:t> </w:t>
            </w:r>
          </w:p>
          <w:p w14:paraId="0D152A63" w14:textId="0007C9F2" w:rsidR="005B3814" w:rsidRDefault="005B3814" w:rsidP="005B3814">
            <w:pPr>
              <w:textAlignment w:val="baseline"/>
              <w:divId w:val="1158156618"/>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Summary of first aid and emergency plan </w:t>
            </w:r>
          </w:p>
          <w:p w14:paraId="25714664" w14:textId="77777777" w:rsidR="005B3814" w:rsidRDefault="005B3814" w:rsidP="005B3814">
            <w:pPr>
              <w:textAlignment w:val="baseline"/>
              <w:divId w:val="1158156618"/>
              <w:rPr>
                <w:rFonts w:ascii="Arial" w:eastAsia="Times New Roman" w:hAnsi="Arial" w:cs="Arial"/>
                <w:color w:val="FFFFFF" w:themeColor="background1"/>
                <w:kern w:val="0"/>
                <w:sz w:val="20"/>
                <w:szCs w:val="20"/>
                <w:lang w:eastAsia="en-GB"/>
                <w14:ligatures w14:val="none"/>
              </w:rPr>
            </w:pPr>
          </w:p>
          <w:p w14:paraId="3068E03E" w14:textId="22ACB906" w:rsidR="005B3814" w:rsidRPr="005B3814" w:rsidRDefault="005B3814" w:rsidP="005B3814">
            <w:pPr>
              <w:textAlignment w:val="baseline"/>
              <w:divId w:val="1158156618"/>
              <w:rPr>
                <w:rFonts w:ascii="Arial" w:eastAsia="Times New Roman" w:hAnsi="Arial" w:cs="Arial"/>
                <w:color w:val="FFFFFF" w:themeColor="background1"/>
                <w:kern w:val="0"/>
                <w:sz w:val="20"/>
                <w:szCs w:val="20"/>
                <w:lang w:eastAsia="en-GB"/>
                <w14:ligatures w14:val="none"/>
              </w:rPr>
            </w:pPr>
          </w:p>
        </w:tc>
      </w:tr>
      <w:tr w:rsidR="005B3814" w:rsidRPr="005B3814" w14:paraId="3C437A52" w14:textId="77777777" w:rsidTr="005B3814">
        <w:trPr>
          <w:trHeight w:val="300"/>
        </w:trPr>
        <w:tc>
          <w:tcPr>
            <w:tcW w:w="15563"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49FC638E"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72840CCF"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4EEC5350"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5B45167A"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047C2E2D"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2B041E62"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580E6B9E" w14:textId="77777777" w:rsidR="005B3814" w:rsidRPr="005B3814" w:rsidRDefault="005B3814" w:rsidP="005B3814">
            <w:pPr>
              <w:ind w:left="360" w:hanging="720"/>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6C5A7267" w14:textId="77777777" w:rsidTr="005B3814">
        <w:trPr>
          <w:trHeight w:val="300"/>
        </w:trPr>
        <w:tc>
          <w:tcPr>
            <w:tcW w:w="9060" w:type="dxa"/>
            <w:tcBorders>
              <w:top w:val="single" w:sz="6" w:space="0" w:color="000000"/>
              <w:left w:val="single" w:sz="6" w:space="0" w:color="000000"/>
              <w:bottom w:val="single" w:sz="6" w:space="0" w:color="000000"/>
              <w:right w:val="single" w:sz="6" w:space="0" w:color="000000"/>
            </w:tcBorders>
            <w:shd w:val="clear" w:color="auto" w:fill="0060BF"/>
            <w:hideMark/>
          </w:tcPr>
          <w:p w14:paraId="7393F7C6"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53E01655" w14:textId="56C58BE0"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Additional actions necessary </w:t>
            </w:r>
          </w:p>
          <w:p w14:paraId="12B3EB58"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5374B677"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tc>
        <w:tc>
          <w:tcPr>
            <w:tcW w:w="3105" w:type="dxa"/>
            <w:tcBorders>
              <w:top w:val="single" w:sz="6" w:space="0" w:color="000000"/>
              <w:left w:val="single" w:sz="6" w:space="0" w:color="000000"/>
              <w:bottom w:val="single" w:sz="6" w:space="0" w:color="000000"/>
              <w:right w:val="single" w:sz="6" w:space="0" w:color="000000"/>
            </w:tcBorders>
            <w:shd w:val="clear" w:color="auto" w:fill="0060BF"/>
            <w:hideMark/>
          </w:tcPr>
          <w:p w14:paraId="27B15648"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3F88D922" w14:textId="1B585B40"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Conducted by </w:t>
            </w:r>
          </w:p>
        </w:tc>
        <w:tc>
          <w:tcPr>
            <w:tcW w:w="3398" w:type="dxa"/>
            <w:tcBorders>
              <w:top w:val="single" w:sz="6" w:space="0" w:color="000000"/>
              <w:left w:val="single" w:sz="6" w:space="0" w:color="000000"/>
              <w:bottom w:val="single" w:sz="6" w:space="0" w:color="000000"/>
              <w:right w:val="single" w:sz="6" w:space="0" w:color="000000"/>
            </w:tcBorders>
            <w:shd w:val="clear" w:color="auto" w:fill="0060BF"/>
            <w:hideMark/>
          </w:tcPr>
          <w:p w14:paraId="32714AF2"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7FFEC863" w14:textId="5947CC31"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Deadline </w:t>
            </w:r>
          </w:p>
        </w:tc>
      </w:tr>
      <w:tr w:rsidR="005B3814" w:rsidRPr="005B3814" w14:paraId="77DB4D84" w14:textId="77777777" w:rsidTr="005B3814">
        <w:trPr>
          <w:trHeight w:val="300"/>
        </w:trPr>
        <w:tc>
          <w:tcPr>
            <w:tcW w:w="9060" w:type="dxa"/>
            <w:tcBorders>
              <w:top w:val="single" w:sz="6" w:space="0" w:color="000000"/>
              <w:left w:val="single" w:sz="6" w:space="0" w:color="000000"/>
              <w:bottom w:val="single" w:sz="6" w:space="0" w:color="000000"/>
              <w:right w:val="single" w:sz="6" w:space="0" w:color="000000"/>
            </w:tcBorders>
            <w:shd w:val="clear" w:color="auto" w:fill="auto"/>
            <w:hideMark/>
          </w:tcPr>
          <w:p w14:paraId="64E3BDB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0FF32A9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EB6CE41"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4613922B"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78090729" w14:textId="77777777" w:rsidTr="005B3814">
        <w:trPr>
          <w:trHeight w:val="300"/>
        </w:trPr>
        <w:tc>
          <w:tcPr>
            <w:tcW w:w="9060" w:type="dxa"/>
            <w:tcBorders>
              <w:top w:val="single" w:sz="6" w:space="0" w:color="000000"/>
              <w:left w:val="single" w:sz="6" w:space="0" w:color="000000"/>
              <w:bottom w:val="single" w:sz="6" w:space="0" w:color="000000"/>
              <w:right w:val="single" w:sz="6" w:space="0" w:color="000000"/>
            </w:tcBorders>
            <w:shd w:val="clear" w:color="auto" w:fill="auto"/>
            <w:hideMark/>
          </w:tcPr>
          <w:p w14:paraId="3339AF40"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4704EC1D"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22E2E16A"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74EE60EB"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17D78F88" w14:textId="77777777" w:rsidTr="005B3814">
        <w:trPr>
          <w:trHeight w:val="300"/>
        </w:trPr>
        <w:tc>
          <w:tcPr>
            <w:tcW w:w="9060" w:type="dxa"/>
            <w:tcBorders>
              <w:top w:val="single" w:sz="6" w:space="0" w:color="000000"/>
              <w:left w:val="single" w:sz="6" w:space="0" w:color="000000"/>
              <w:bottom w:val="single" w:sz="6" w:space="0" w:color="000000"/>
              <w:right w:val="single" w:sz="6" w:space="0" w:color="000000"/>
            </w:tcBorders>
            <w:shd w:val="clear" w:color="auto" w:fill="auto"/>
            <w:hideMark/>
          </w:tcPr>
          <w:p w14:paraId="0D64B06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6AD0004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8A8CCF0"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398" w:type="dxa"/>
            <w:tcBorders>
              <w:top w:val="single" w:sz="6" w:space="0" w:color="000000"/>
              <w:left w:val="single" w:sz="6" w:space="0" w:color="000000"/>
              <w:bottom w:val="single" w:sz="6" w:space="0" w:color="000000"/>
              <w:right w:val="single" w:sz="6" w:space="0" w:color="000000"/>
            </w:tcBorders>
            <w:shd w:val="clear" w:color="auto" w:fill="auto"/>
            <w:hideMark/>
          </w:tcPr>
          <w:p w14:paraId="0ECADEF1"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bl>
    <w:p w14:paraId="6E0B6E9D" w14:textId="73F30053"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bl>
      <w:tblPr>
        <w:tblW w:w="15563"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3675"/>
        <w:gridCol w:w="3810"/>
        <w:gridCol w:w="5678"/>
      </w:tblGrid>
      <w:tr w:rsidR="005B3814" w:rsidRPr="005B3814" w14:paraId="48B50D76" w14:textId="77777777" w:rsidTr="005B3814">
        <w:trPr>
          <w:trHeight w:val="300"/>
        </w:trPr>
        <w:tc>
          <w:tcPr>
            <w:tcW w:w="2400" w:type="dxa"/>
            <w:tcBorders>
              <w:top w:val="single" w:sz="6" w:space="0" w:color="000000"/>
              <w:left w:val="single" w:sz="6" w:space="0" w:color="000000"/>
              <w:bottom w:val="single" w:sz="6" w:space="0" w:color="000000"/>
              <w:right w:val="single" w:sz="6" w:space="0" w:color="000000"/>
            </w:tcBorders>
            <w:shd w:val="clear" w:color="auto" w:fill="0060BF"/>
            <w:hideMark/>
          </w:tcPr>
          <w:p w14:paraId="074CFD2A"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479F790B" w14:textId="6D30E1A2"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Person conducting risk assessment </w:t>
            </w:r>
          </w:p>
        </w:tc>
        <w:tc>
          <w:tcPr>
            <w:tcW w:w="3675" w:type="dxa"/>
            <w:tcBorders>
              <w:top w:val="single" w:sz="6" w:space="0" w:color="000000"/>
              <w:left w:val="single" w:sz="6" w:space="0" w:color="000000"/>
              <w:bottom w:val="single" w:sz="6" w:space="0" w:color="000000"/>
              <w:right w:val="single" w:sz="6" w:space="0" w:color="000000"/>
            </w:tcBorders>
            <w:shd w:val="clear" w:color="auto" w:fill="auto"/>
            <w:hideMark/>
          </w:tcPr>
          <w:p w14:paraId="4BF3662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810" w:type="dxa"/>
            <w:tcBorders>
              <w:top w:val="single" w:sz="6" w:space="0" w:color="000000"/>
              <w:left w:val="single" w:sz="6" w:space="0" w:color="000000"/>
              <w:bottom w:val="single" w:sz="6" w:space="0" w:color="000000"/>
              <w:right w:val="single" w:sz="6" w:space="0" w:color="000000"/>
            </w:tcBorders>
            <w:shd w:val="clear" w:color="auto" w:fill="0060BF"/>
            <w:hideMark/>
          </w:tcPr>
          <w:p w14:paraId="0B4B921C"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53A2A0C3" w14:textId="5A15A443"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Signed </w:t>
            </w:r>
          </w:p>
          <w:p w14:paraId="56A02E1B"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Date </w:t>
            </w:r>
          </w:p>
          <w:p w14:paraId="20FE3454"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tc>
        <w:tc>
          <w:tcPr>
            <w:tcW w:w="5678" w:type="dxa"/>
            <w:tcBorders>
              <w:top w:val="single" w:sz="6" w:space="0" w:color="000000"/>
              <w:left w:val="single" w:sz="6" w:space="0" w:color="000000"/>
              <w:bottom w:val="single" w:sz="6" w:space="0" w:color="000000"/>
              <w:right w:val="single" w:sz="6" w:space="0" w:color="000000"/>
            </w:tcBorders>
            <w:shd w:val="clear" w:color="auto" w:fill="auto"/>
            <w:hideMark/>
          </w:tcPr>
          <w:p w14:paraId="532A4C0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18B3E717"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784D9E94" w14:textId="77777777" w:rsidTr="005B3814">
        <w:trPr>
          <w:trHeight w:val="315"/>
        </w:trPr>
        <w:tc>
          <w:tcPr>
            <w:tcW w:w="2400" w:type="dxa"/>
            <w:tcBorders>
              <w:top w:val="single" w:sz="6" w:space="0" w:color="000000"/>
              <w:left w:val="single" w:sz="6" w:space="0" w:color="000000"/>
              <w:bottom w:val="single" w:sz="6" w:space="0" w:color="000000"/>
              <w:right w:val="single" w:sz="6" w:space="0" w:color="000000"/>
            </w:tcBorders>
            <w:shd w:val="clear" w:color="auto" w:fill="0060BF"/>
            <w:hideMark/>
          </w:tcPr>
          <w:p w14:paraId="1871E3CC"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64D232DE" w14:textId="2F98EABB"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Line manager risk assessment approval </w:t>
            </w:r>
          </w:p>
        </w:tc>
        <w:tc>
          <w:tcPr>
            <w:tcW w:w="3675" w:type="dxa"/>
            <w:tcBorders>
              <w:top w:val="single" w:sz="6" w:space="0" w:color="000000"/>
              <w:left w:val="single" w:sz="6" w:space="0" w:color="000000"/>
              <w:bottom w:val="single" w:sz="6" w:space="0" w:color="000000"/>
              <w:right w:val="single" w:sz="6" w:space="0" w:color="000000"/>
            </w:tcBorders>
            <w:shd w:val="clear" w:color="auto" w:fill="auto"/>
            <w:hideMark/>
          </w:tcPr>
          <w:p w14:paraId="6EF66808"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c>
          <w:tcPr>
            <w:tcW w:w="3810" w:type="dxa"/>
            <w:tcBorders>
              <w:top w:val="single" w:sz="6" w:space="0" w:color="000000"/>
              <w:left w:val="single" w:sz="6" w:space="0" w:color="000000"/>
              <w:bottom w:val="single" w:sz="6" w:space="0" w:color="000000"/>
              <w:right w:val="single" w:sz="6" w:space="0" w:color="000000"/>
            </w:tcBorders>
            <w:shd w:val="clear" w:color="auto" w:fill="0060BF"/>
            <w:hideMark/>
          </w:tcPr>
          <w:p w14:paraId="0197EFEF"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p w14:paraId="7E01DEA2" w14:textId="4B2C67D3"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Signed </w:t>
            </w:r>
          </w:p>
          <w:p w14:paraId="6BB4DAA7" w14:textId="77777777" w:rsid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Date </w:t>
            </w:r>
          </w:p>
          <w:p w14:paraId="28C6E410" w14:textId="77777777" w:rsidR="005B3814" w:rsidRPr="005B3814" w:rsidRDefault="005B3814" w:rsidP="005B3814">
            <w:pPr>
              <w:textAlignment w:val="baseline"/>
              <w:rPr>
                <w:rFonts w:ascii="Arial" w:eastAsia="Times New Roman" w:hAnsi="Arial" w:cs="Arial"/>
                <w:color w:val="FFFFFF" w:themeColor="background1"/>
                <w:kern w:val="0"/>
                <w:sz w:val="20"/>
                <w:szCs w:val="20"/>
                <w:lang w:eastAsia="en-GB"/>
                <w14:ligatures w14:val="none"/>
              </w:rPr>
            </w:pPr>
          </w:p>
        </w:tc>
        <w:tc>
          <w:tcPr>
            <w:tcW w:w="5678" w:type="dxa"/>
            <w:tcBorders>
              <w:top w:val="single" w:sz="6" w:space="0" w:color="000000"/>
              <w:left w:val="single" w:sz="6" w:space="0" w:color="000000"/>
              <w:bottom w:val="single" w:sz="6" w:space="0" w:color="000000"/>
              <w:right w:val="single" w:sz="6" w:space="0" w:color="000000"/>
            </w:tcBorders>
            <w:shd w:val="clear" w:color="auto" w:fill="auto"/>
            <w:hideMark/>
          </w:tcPr>
          <w:p w14:paraId="71281359"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297B3FDC"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r w:rsidR="005B3814" w:rsidRPr="005B3814" w14:paraId="0FF32575" w14:textId="77777777" w:rsidTr="005B3814">
        <w:trPr>
          <w:trHeight w:val="300"/>
        </w:trPr>
        <w:tc>
          <w:tcPr>
            <w:tcW w:w="15563" w:type="dxa"/>
            <w:gridSpan w:val="4"/>
            <w:tcBorders>
              <w:top w:val="single" w:sz="6" w:space="0" w:color="000000"/>
              <w:left w:val="single" w:sz="6" w:space="0" w:color="000000"/>
              <w:bottom w:val="single" w:sz="6" w:space="0" w:color="000000"/>
              <w:right w:val="single" w:sz="6" w:space="0" w:color="000000"/>
            </w:tcBorders>
            <w:shd w:val="clear" w:color="auto" w:fill="0060BF"/>
            <w:hideMark/>
          </w:tcPr>
          <w:p w14:paraId="6A0665D4" w14:textId="77777777" w:rsidR="005B3814" w:rsidRDefault="005B3814" w:rsidP="005B3814">
            <w:pPr>
              <w:textAlignment w:val="baseline"/>
              <w:divId w:val="1837498737"/>
              <w:rPr>
                <w:rFonts w:ascii="Arial" w:eastAsia="Times New Roman" w:hAnsi="Arial" w:cs="Arial"/>
                <w:color w:val="FFFFFF" w:themeColor="background1"/>
                <w:kern w:val="0"/>
                <w:sz w:val="20"/>
                <w:szCs w:val="20"/>
                <w:lang w:eastAsia="en-GB"/>
                <w14:ligatures w14:val="none"/>
              </w:rPr>
            </w:pPr>
          </w:p>
          <w:p w14:paraId="3077AE25" w14:textId="566133A0" w:rsidR="005B3814" w:rsidRDefault="005B3814" w:rsidP="005B3814">
            <w:pPr>
              <w:textAlignment w:val="baseline"/>
              <w:divId w:val="1837498737"/>
              <w:rPr>
                <w:rFonts w:ascii="Arial" w:eastAsia="Times New Roman" w:hAnsi="Arial" w:cs="Arial"/>
                <w:color w:val="FFFFFF" w:themeColor="background1"/>
                <w:kern w:val="0"/>
                <w:sz w:val="20"/>
                <w:szCs w:val="20"/>
                <w:lang w:eastAsia="en-GB"/>
                <w14:ligatures w14:val="none"/>
              </w:rPr>
            </w:pPr>
            <w:r w:rsidRPr="005B3814">
              <w:rPr>
                <w:rFonts w:ascii="Arial" w:eastAsia="Times New Roman" w:hAnsi="Arial" w:cs="Arial"/>
                <w:color w:val="FFFFFF" w:themeColor="background1"/>
                <w:kern w:val="0"/>
                <w:sz w:val="20"/>
                <w:szCs w:val="20"/>
                <w:lang w:eastAsia="en-GB"/>
                <w14:ligatures w14:val="none"/>
              </w:rPr>
              <w:t>Post-activity risk management comments and recommendations </w:t>
            </w:r>
          </w:p>
          <w:p w14:paraId="6D254DF3" w14:textId="77777777" w:rsidR="005B3814" w:rsidRDefault="005B3814" w:rsidP="005B3814">
            <w:pPr>
              <w:textAlignment w:val="baseline"/>
              <w:divId w:val="1837498737"/>
              <w:rPr>
                <w:rFonts w:ascii="Arial" w:eastAsia="Times New Roman" w:hAnsi="Arial" w:cs="Arial"/>
                <w:color w:val="FFFFFF" w:themeColor="background1"/>
                <w:kern w:val="0"/>
                <w:sz w:val="20"/>
                <w:szCs w:val="20"/>
                <w:lang w:eastAsia="en-GB"/>
                <w14:ligatures w14:val="none"/>
              </w:rPr>
            </w:pPr>
          </w:p>
          <w:p w14:paraId="356C1F22" w14:textId="77777777" w:rsidR="005B3814" w:rsidRPr="005B3814" w:rsidRDefault="005B3814" w:rsidP="005B3814">
            <w:pPr>
              <w:textAlignment w:val="baseline"/>
              <w:divId w:val="1837498737"/>
              <w:rPr>
                <w:rFonts w:ascii="Arial" w:eastAsia="Times New Roman" w:hAnsi="Arial" w:cs="Arial"/>
                <w:color w:val="FFFFFF" w:themeColor="background1"/>
                <w:kern w:val="0"/>
                <w:sz w:val="20"/>
                <w:szCs w:val="20"/>
                <w:lang w:eastAsia="en-GB"/>
                <w14:ligatures w14:val="none"/>
              </w:rPr>
            </w:pPr>
          </w:p>
        </w:tc>
      </w:tr>
      <w:tr w:rsidR="005B3814" w:rsidRPr="005B3814" w14:paraId="1086B9CD" w14:textId="77777777" w:rsidTr="005B3814">
        <w:trPr>
          <w:trHeight w:val="300"/>
        </w:trPr>
        <w:tc>
          <w:tcPr>
            <w:tcW w:w="15563"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7DF0C5A1"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18DAA04F"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1644C30E"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66FBA715" w14:textId="77777777" w:rsid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p w14:paraId="005BDD35" w14:textId="77777777" w:rsidR="005B3814" w:rsidRDefault="005B3814" w:rsidP="005B3814">
            <w:pPr>
              <w:textAlignment w:val="baseline"/>
              <w:rPr>
                <w:rFonts w:ascii="Arial" w:eastAsia="Times New Roman" w:hAnsi="Arial" w:cs="Arial"/>
                <w:kern w:val="0"/>
                <w:sz w:val="20"/>
                <w:szCs w:val="20"/>
                <w:lang w:eastAsia="en-GB"/>
                <w14:ligatures w14:val="none"/>
              </w:rPr>
            </w:pPr>
          </w:p>
          <w:p w14:paraId="7BFCD6A0" w14:textId="77777777" w:rsidR="005B3814" w:rsidRDefault="005B3814" w:rsidP="005B3814">
            <w:pPr>
              <w:textAlignment w:val="baseline"/>
              <w:rPr>
                <w:rFonts w:ascii="Arial" w:eastAsia="Times New Roman" w:hAnsi="Arial" w:cs="Arial"/>
                <w:kern w:val="0"/>
                <w:sz w:val="20"/>
                <w:szCs w:val="20"/>
                <w:lang w:eastAsia="en-GB"/>
                <w14:ligatures w14:val="none"/>
              </w:rPr>
            </w:pPr>
          </w:p>
          <w:p w14:paraId="21D5C3E3" w14:textId="77777777" w:rsidR="005B3814" w:rsidRDefault="005B3814" w:rsidP="005B3814">
            <w:pPr>
              <w:textAlignment w:val="baseline"/>
              <w:rPr>
                <w:rFonts w:ascii="Arial" w:eastAsia="Times New Roman" w:hAnsi="Arial" w:cs="Arial"/>
                <w:kern w:val="0"/>
                <w:sz w:val="20"/>
                <w:szCs w:val="20"/>
                <w:lang w:eastAsia="en-GB"/>
                <w14:ligatures w14:val="none"/>
              </w:rPr>
            </w:pPr>
          </w:p>
          <w:p w14:paraId="4A261974" w14:textId="77777777" w:rsidR="005B3814" w:rsidRDefault="005B3814" w:rsidP="005B3814">
            <w:pPr>
              <w:textAlignment w:val="baseline"/>
              <w:rPr>
                <w:rFonts w:ascii="Arial" w:eastAsia="Times New Roman" w:hAnsi="Arial" w:cs="Arial"/>
                <w:kern w:val="0"/>
                <w:sz w:val="20"/>
                <w:szCs w:val="20"/>
                <w:lang w:eastAsia="en-GB"/>
                <w14:ligatures w14:val="none"/>
              </w:rPr>
            </w:pPr>
          </w:p>
          <w:p w14:paraId="7287D0C2" w14:textId="77777777" w:rsidR="005B3814" w:rsidRDefault="005B3814" w:rsidP="005B3814">
            <w:pPr>
              <w:textAlignment w:val="baseline"/>
              <w:rPr>
                <w:rFonts w:ascii="Arial" w:eastAsia="Times New Roman" w:hAnsi="Arial" w:cs="Arial"/>
                <w:kern w:val="0"/>
                <w:sz w:val="20"/>
                <w:szCs w:val="20"/>
                <w:lang w:eastAsia="en-GB"/>
                <w14:ligatures w14:val="none"/>
              </w:rPr>
            </w:pPr>
          </w:p>
          <w:p w14:paraId="0B1F91F6"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p>
          <w:p w14:paraId="5F45B6E8" w14:textId="77777777" w:rsidR="005B3814" w:rsidRPr="005B3814" w:rsidRDefault="005B3814" w:rsidP="005B3814">
            <w:pPr>
              <w:textAlignment w:val="baseline"/>
              <w:rPr>
                <w:rFonts w:ascii="Arial" w:eastAsia="Times New Roman" w:hAnsi="Arial" w:cs="Arial"/>
                <w:kern w:val="0"/>
                <w:sz w:val="20"/>
                <w:szCs w:val="20"/>
                <w:lang w:eastAsia="en-GB"/>
                <w14:ligatures w14:val="none"/>
              </w:rPr>
            </w:pPr>
            <w:r w:rsidRPr="005B3814">
              <w:rPr>
                <w:rFonts w:ascii="Arial" w:eastAsia="Times New Roman" w:hAnsi="Arial" w:cs="Arial"/>
                <w:kern w:val="0"/>
                <w:sz w:val="20"/>
                <w:szCs w:val="20"/>
                <w:lang w:eastAsia="en-GB"/>
                <w14:ligatures w14:val="none"/>
              </w:rPr>
              <w:t> </w:t>
            </w:r>
          </w:p>
        </w:tc>
      </w:tr>
    </w:tbl>
    <w:p w14:paraId="5CD79E9A" w14:textId="77777777" w:rsidR="005B3814" w:rsidRPr="005B3814" w:rsidRDefault="005B3814">
      <w:pPr>
        <w:rPr>
          <w:rFonts w:ascii="Arial" w:hAnsi="Arial" w:cs="Arial"/>
          <w:color w:val="0060BF"/>
          <w:sz w:val="20"/>
          <w:szCs w:val="20"/>
        </w:rPr>
      </w:pPr>
    </w:p>
    <w:sectPr w:rsidR="005B3814" w:rsidRPr="005B3814" w:rsidSect="005B3814">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508F1" w14:textId="77777777" w:rsidR="00B36B61" w:rsidRDefault="00B36B61" w:rsidP="005B3814">
      <w:r>
        <w:separator/>
      </w:r>
    </w:p>
  </w:endnote>
  <w:endnote w:type="continuationSeparator" w:id="0">
    <w:p w14:paraId="4B4EA9A1" w14:textId="77777777" w:rsidR="00B36B61" w:rsidRDefault="00B36B61" w:rsidP="005B3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3F06F" w14:textId="5D69DB78" w:rsidR="005B3814" w:rsidRDefault="005B3814">
    <w:pPr>
      <w:pStyle w:val="Footer"/>
    </w:pPr>
    <w:r>
      <w:rPr>
        <w:noProof/>
      </w:rPr>
      <w:drawing>
        <wp:anchor distT="0" distB="0" distL="114300" distR="114300" simplePos="0" relativeHeight="251659264" behindDoc="1" locked="0" layoutInCell="1" allowOverlap="1" wp14:anchorId="25795248" wp14:editId="32627111">
          <wp:simplePos x="0" y="0"/>
          <wp:positionH relativeFrom="column">
            <wp:posOffset>-466725</wp:posOffset>
          </wp:positionH>
          <wp:positionV relativeFrom="paragraph">
            <wp:posOffset>-242637</wp:posOffset>
          </wp:positionV>
          <wp:extent cx="6381549" cy="955358"/>
          <wp:effectExtent l="0" t="0" r="0" b="0"/>
          <wp:wrapNone/>
          <wp:docPr id="2072498376" name="Picture 7"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98376" name="Picture 7" descr="A white background with black dots&#10;&#10;Description automatically generated"/>
                  <pic:cNvPicPr/>
                </pic:nvPicPr>
                <pic:blipFill rotWithShape="1">
                  <a:blip r:embed="rId1">
                    <a:extLst>
                      <a:ext uri="{28A0092B-C50C-407E-A947-70E740481C1C}">
                        <a14:useLocalDpi xmlns:a14="http://schemas.microsoft.com/office/drawing/2010/main" val="0"/>
                      </a:ext>
                    </a:extLst>
                  </a:blip>
                  <a:srcRect t="89846" r="4033"/>
                  <a:stretch/>
                </pic:blipFill>
                <pic:spPr bwMode="auto">
                  <a:xfrm>
                    <a:off x="0" y="0"/>
                    <a:ext cx="6381549" cy="95535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7B45C" w14:textId="77777777" w:rsidR="00B36B61" w:rsidRDefault="00B36B61" w:rsidP="005B3814">
      <w:r>
        <w:separator/>
      </w:r>
    </w:p>
  </w:footnote>
  <w:footnote w:type="continuationSeparator" w:id="0">
    <w:p w14:paraId="768B8503" w14:textId="77777777" w:rsidR="00B36B61" w:rsidRDefault="00B36B61" w:rsidP="005B38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D4779" w14:textId="2EA9A7EA" w:rsidR="005B3814" w:rsidRDefault="005B3814">
    <w:pPr>
      <w:pStyle w:val="Header"/>
    </w:pPr>
    <w:r>
      <w:rPr>
        <w:noProof/>
      </w:rPr>
      <w:drawing>
        <wp:anchor distT="0" distB="0" distL="114300" distR="114300" simplePos="0" relativeHeight="251658240" behindDoc="1" locked="0" layoutInCell="1" allowOverlap="1" wp14:anchorId="3D9B8DE8" wp14:editId="5646B7E5">
          <wp:simplePos x="0" y="0"/>
          <wp:positionH relativeFrom="column">
            <wp:posOffset>-485775</wp:posOffset>
          </wp:positionH>
          <wp:positionV relativeFrom="paragraph">
            <wp:posOffset>-531395</wp:posOffset>
          </wp:positionV>
          <wp:extent cx="7604626" cy="10761346"/>
          <wp:effectExtent l="0" t="0" r="3175" b="0"/>
          <wp:wrapNone/>
          <wp:docPr id="1929637690" name="Picture 6" descr="A green and white cover with a cor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637690" name="Picture 6" descr="A green and white cover with a corn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04626" cy="1076134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3D212D"/>
    <w:multiLevelType w:val="multilevel"/>
    <w:tmpl w:val="EF261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C971C4D"/>
    <w:multiLevelType w:val="multilevel"/>
    <w:tmpl w:val="F4FAA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64579673">
    <w:abstractNumId w:val="0"/>
  </w:num>
  <w:num w:numId="2" w16cid:durableId="2060350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814"/>
    <w:rsid w:val="00060816"/>
    <w:rsid w:val="0007354A"/>
    <w:rsid w:val="000D5C98"/>
    <w:rsid w:val="00152D37"/>
    <w:rsid w:val="001D767D"/>
    <w:rsid w:val="00303A3D"/>
    <w:rsid w:val="00332167"/>
    <w:rsid w:val="00355180"/>
    <w:rsid w:val="0048633C"/>
    <w:rsid w:val="004B5DE6"/>
    <w:rsid w:val="005B3814"/>
    <w:rsid w:val="005B56B1"/>
    <w:rsid w:val="00765743"/>
    <w:rsid w:val="007A0327"/>
    <w:rsid w:val="008A46AF"/>
    <w:rsid w:val="00B145B3"/>
    <w:rsid w:val="00B36B61"/>
    <w:rsid w:val="00B80A12"/>
    <w:rsid w:val="00BF1536"/>
    <w:rsid w:val="00C21619"/>
    <w:rsid w:val="00E90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E1D5DB"/>
  <w15:chartTrackingRefBased/>
  <w15:docId w15:val="{EDEFDA2A-7DD9-F347-A03B-232A119DA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38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8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8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8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8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81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81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81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81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8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8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8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8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8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8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8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8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814"/>
    <w:rPr>
      <w:rFonts w:eastAsiaTheme="majorEastAsia" w:cstheme="majorBidi"/>
      <w:color w:val="272727" w:themeColor="text1" w:themeTint="D8"/>
    </w:rPr>
  </w:style>
  <w:style w:type="paragraph" w:styleId="Title">
    <w:name w:val="Title"/>
    <w:basedOn w:val="Normal"/>
    <w:next w:val="Normal"/>
    <w:link w:val="TitleChar"/>
    <w:uiPriority w:val="10"/>
    <w:qFormat/>
    <w:rsid w:val="005B381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8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81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8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81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3814"/>
    <w:rPr>
      <w:i/>
      <w:iCs/>
      <w:color w:val="404040" w:themeColor="text1" w:themeTint="BF"/>
    </w:rPr>
  </w:style>
  <w:style w:type="paragraph" w:styleId="ListParagraph">
    <w:name w:val="List Paragraph"/>
    <w:basedOn w:val="Normal"/>
    <w:uiPriority w:val="34"/>
    <w:qFormat/>
    <w:rsid w:val="005B3814"/>
    <w:pPr>
      <w:ind w:left="720"/>
      <w:contextualSpacing/>
    </w:pPr>
  </w:style>
  <w:style w:type="character" w:styleId="IntenseEmphasis">
    <w:name w:val="Intense Emphasis"/>
    <w:basedOn w:val="DefaultParagraphFont"/>
    <w:uiPriority w:val="21"/>
    <w:qFormat/>
    <w:rsid w:val="005B3814"/>
    <w:rPr>
      <w:i/>
      <w:iCs/>
      <w:color w:val="0F4761" w:themeColor="accent1" w:themeShade="BF"/>
    </w:rPr>
  </w:style>
  <w:style w:type="paragraph" w:styleId="IntenseQuote">
    <w:name w:val="Intense Quote"/>
    <w:basedOn w:val="Normal"/>
    <w:next w:val="Normal"/>
    <w:link w:val="IntenseQuoteChar"/>
    <w:uiPriority w:val="30"/>
    <w:qFormat/>
    <w:rsid w:val="005B38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814"/>
    <w:rPr>
      <w:i/>
      <w:iCs/>
      <w:color w:val="0F4761" w:themeColor="accent1" w:themeShade="BF"/>
    </w:rPr>
  </w:style>
  <w:style w:type="character" w:styleId="IntenseReference">
    <w:name w:val="Intense Reference"/>
    <w:basedOn w:val="DefaultParagraphFont"/>
    <w:uiPriority w:val="32"/>
    <w:qFormat/>
    <w:rsid w:val="005B3814"/>
    <w:rPr>
      <w:b/>
      <w:bCs/>
      <w:smallCaps/>
      <w:color w:val="0F4761" w:themeColor="accent1" w:themeShade="BF"/>
      <w:spacing w:val="5"/>
    </w:rPr>
  </w:style>
  <w:style w:type="paragraph" w:styleId="Header">
    <w:name w:val="header"/>
    <w:basedOn w:val="Normal"/>
    <w:link w:val="HeaderChar"/>
    <w:uiPriority w:val="99"/>
    <w:unhideWhenUsed/>
    <w:rsid w:val="005B3814"/>
    <w:pPr>
      <w:tabs>
        <w:tab w:val="center" w:pos="4513"/>
        <w:tab w:val="right" w:pos="9026"/>
      </w:tabs>
    </w:pPr>
  </w:style>
  <w:style w:type="character" w:customStyle="1" w:styleId="HeaderChar">
    <w:name w:val="Header Char"/>
    <w:basedOn w:val="DefaultParagraphFont"/>
    <w:link w:val="Header"/>
    <w:uiPriority w:val="99"/>
    <w:rsid w:val="005B3814"/>
  </w:style>
  <w:style w:type="paragraph" w:styleId="Footer">
    <w:name w:val="footer"/>
    <w:basedOn w:val="Normal"/>
    <w:link w:val="FooterChar"/>
    <w:uiPriority w:val="99"/>
    <w:unhideWhenUsed/>
    <w:rsid w:val="005B3814"/>
    <w:pPr>
      <w:tabs>
        <w:tab w:val="center" w:pos="4513"/>
        <w:tab w:val="right" w:pos="9026"/>
      </w:tabs>
    </w:pPr>
  </w:style>
  <w:style w:type="character" w:customStyle="1" w:styleId="FooterChar">
    <w:name w:val="Footer Char"/>
    <w:basedOn w:val="DefaultParagraphFont"/>
    <w:link w:val="Footer"/>
    <w:uiPriority w:val="99"/>
    <w:rsid w:val="005B3814"/>
  </w:style>
  <w:style w:type="character" w:customStyle="1" w:styleId="normaltextrun">
    <w:name w:val="normaltextrun"/>
    <w:basedOn w:val="DefaultParagraphFont"/>
    <w:rsid w:val="005B3814"/>
  </w:style>
  <w:style w:type="character" w:customStyle="1" w:styleId="eop">
    <w:name w:val="eop"/>
    <w:basedOn w:val="DefaultParagraphFont"/>
    <w:rsid w:val="005B3814"/>
  </w:style>
  <w:style w:type="paragraph" w:customStyle="1" w:styleId="paragraph">
    <w:name w:val="paragraph"/>
    <w:basedOn w:val="Normal"/>
    <w:rsid w:val="005B381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BF1536"/>
    <w:rPr>
      <w:color w:val="467886" w:themeColor="hyperlink"/>
      <w:u w:val="single"/>
    </w:rPr>
  </w:style>
  <w:style w:type="character" w:styleId="UnresolvedMention">
    <w:name w:val="Unresolved Mention"/>
    <w:basedOn w:val="DefaultParagraphFont"/>
    <w:uiPriority w:val="99"/>
    <w:semiHidden/>
    <w:unhideWhenUsed/>
    <w:rsid w:val="00BF1536"/>
    <w:rPr>
      <w:color w:val="605E5C"/>
      <w:shd w:val="clear" w:color="auto" w:fill="E1DFDD"/>
    </w:rPr>
  </w:style>
  <w:style w:type="character" w:customStyle="1" w:styleId="contentcontrolboundarysink">
    <w:name w:val="contentcontrolboundarysink"/>
    <w:basedOn w:val="DefaultParagraphFont"/>
    <w:rsid w:val="00BF1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551697">
      <w:bodyDiv w:val="1"/>
      <w:marLeft w:val="0"/>
      <w:marRight w:val="0"/>
      <w:marTop w:val="0"/>
      <w:marBottom w:val="0"/>
      <w:divBdr>
        <w:top w:val="none" w:sz="0" w:space="0" w:color="auto"/>
        <w:left w:val="none" w:sz="0" w:space="0" w:color="auto"/>
        <w:bottom w:val="none" w:sz="0" w:space="0" w:color="auto"/>
        <w:right w:val="none" w:sz="0" w:space="0" w:color="auto"/>
      </w:divBdr>
    </w:div>
    <w:div w:id="1319266924">
      <w:bodyDiv w:val="1"/>
      <w:marLeft w:val="0"/>
      <w:marRight w:val="0"/>
      <w:marTop w:val="0"/>
      <w:marBottom w:val="0"/>
      <w:divBdr>
        <w:top w:val="none" w:sz="0" w:space="0" w:color="auto"/>
        <w:left w:val="none" w:sz="0" w:space="0" w:color="auto"/>
        <w:bottom w:val="none" w:sz="0" w:space="0" w:color="auto"/>
        <w:right w:val="none" w:sz="0" w:space="0" w:color="auto"/>
      </w:divBdr>
    </w:div>
    <w:div w:id="1862355742">
      <w:bodyDiv w:val="1"/>
      <w:marLeft w:val="0"/>
      <w:marRight w:val="0"/>
      <w:marTop w:val="0"/>
      <w:marBottom w:val="0"/>
      <w:divBdr>
        <w:top w:val="none" w:sz="0" w:space="0" w:color="auto"/>
        <w:left w:val="none" w:sz="0" w:space="0" w:color="auto"/>
        <w:bottom w:val="none" w:sz="0" w:space="0" w:color="auto"/>
        <w:right w:val="none" w:sz="0" w:space="0" w:color="auto"/>
      </w:divBdr>
      <w:divsChild>
        <w:div w:id="619144666">
          <w:marLeft w:val="0"/>
          <w:marRight w:val="0"/>
          <w:marTop w:val="0"/>
          <w:marBottom w:val="0"/>
          <w:divBdr>
            <w:top w:val="none" w:sz="0" w:space="0" w:color="auto"/>
            <w:left w:val="none" w:sz="0" w:space="0" w:color="auto"/>
            <w:bottom w:val="none" w:sz="0" w:space="0" w:color="auto"/>
            <w:right w:val="none" w:sz="0" w:space="0" w:color="auto"/>
          </w:divBdr>
          <w:divsChild>
            <w:div w:id="154953262">
              <w:marLeft w:val="0"/>
              <w:marRight w:val="0"/>
              <w:marTop w:val="30"/>
              <w:marBottom w:val="30"/>
              <w:divBdr>
                <w:top w:val="none" w:sz="0" w:space="0" w:color="auto"/>
                <w:left w:val="none" w:sz="0" w:space="0" w:color="auto"/>
                <w:bottom w:val="none" w:sz="0" w:space="0" w:color="auto"/>
                <w:right w:val="none" w:sz="0" w:space="0" w:color="auto"/>
              </w:divBdr>
              <w:divsChild>
                <w:div w:id="702825074">
                  <w:marLeft w:val="0"/>
                  <w:marRight w:val="0"/>
                  <w:marTop w:val="0"/>
                  <w:marBottom w:val="0"/>
                  <w:divBdr>
                    <w:top w:val="none" w:sz="0" w:space="0" w:color="auto"/>
                    <w:left w:val="none" w:sz="0" w:space="0" w:color="auto"/>
                    <w:bottom w:val="none" w:sz="0" w:space="0" w:color="auto"/>
                    <w:right w:val="none" w:sz="0" w:space="0" w:color="auto"/>
                  </w:divBdr>
                  <w:divsChild>
                    <w:div w:id="1734887206">
                      <w:marLeft w:val="0"/>
                      <w:marRight w:val="0"/>
                      <w:marTop w:val="0"/>
                      <w:marBottom w:val="0"/>
                      <w:divBdr>
                        <w:top w:val="none" w:sz="0" w:space="0" w:color="auto"/>
                        <w:left w:val="none" w:sz="0" w:space="0" w:color="auto"/>
                        <w:bottom w:val="none" w:sz="0" w:space="0" w:color="auto"/>
                        <w:right w:val="none" w:sz="0" w:space="0" w:color="auto"/>
                      </w:divBdr>
                    </w:div>
                  </w:divsChild>
                </w:div>
                <w:div w:id="1058478219">
                  <w:marLeft w:val="0"/>
                  <w:marRight w:val="0"/>
                  <w:marTop w:val="0"/>
                  <w:marBottom w:val="0"/>
                  <w:divBdr>
                    <w:top w:val="none" w:sz="0" w:space="0" w:color="auto"/>
                    <w:left w:val="none" w:sz="0" w:space="0" w:color="auto"/>
                    <w:bottom w:val="none" w:sz="0" w:space="0" w:color="auto"/>
                    <w:right w:val="none" w:sz="0" w:space="0" w:color="auto"/>
                  </w:divBdr>
                  <w:divsChild>
                    <w:div w:id="797527057">
                      <w:marLeft w:val="0"/>
                      <w:marRight w:val="0"/>
                      <w:marTop w:val="0"/>
                      <w:marBottom w:val="0"/>
                      <w:divBdr>
                        <w:top w:val="none" w:sz="0" w:space="0" w:color="auto"/>
                        <w:left w:val="none" w:sz="0" w:space="0" w:color="auto"/>
                        <w:bottom w:val="none" w:sz="0" w:space="0" w:color="auto"/>
                        <w:right w:val="none" w:sz="0" w:space="0" w:color="auto"/>
                      </w:divBdr>
                    </w:div>
                    <w:div w:id="1462531635">
                      <w:marLeft w:val="0"/>
                      <w:marRight w:val="0"/>
                      <w:marTop w:val="0"/>
                      <w:marBottom w:val="0"/>
                      <w:divBdr>
                        <w:top w:val="none" w:sz="0" w:space="0" w:color="auto"/>
                        <w:left w:val="none" w:sz="0" w:space="0" w:color="auto"/>
                        <w:bottom w:val="none" w:sz="0" w:space="0" w:color="auto"/>
                        <w:right w:val="none" w:sz="0" w:space="0" w:color="auto"/>
                      </w:divBdr>
                    </w:div>
                  </w:divsChild>
                </w:div>
                <w:div w:id="300884851">
                  <w:marLeft w:val="0"/>
                  <w:marRight w:val="0"/>
                  <w:marTop w:val="0"/>
                  <w:marBottom w:val="0"/>
                  <w:divBdr>
                    <w:top w:val="none" w:sz="0" w:space="0" w:color="auto"/>
                    <w:left w:val="none" w:sz="0" w:space="0" w:color="auto"/>
                    <w:bottom w:val="none" w:sz="0" w:space="0" w:color="auto"/>
                    <w:right w:val="none" w:sz="0" w:space="0" w:color="auto"/>
                  </w:divBdr>
                  <w:divsChild>
                    <w:div w:id="176698415">
                      <w:marLeft w:val="0"/>
                      <w:marRight w:val="0"/>
                      <w:marTop w:val="0"/>
                      <w:marBottom w:val="0"/>
                      <w:divBdr>
                        <w:top w:val="none" w:sz="0" w:space="0" w:color="auto"/>
                        <w:left w:val="none" w:sz="0" w:space="0" w:color="auto"/>
                        <w:bottom w:val="none" w:sz="0" w:space="0" w:color="auto"/>
                        <w:right w:val="none" w:sz="0" w:space="0" w:color="auto"/>
                      </w:divBdr>
                    </w:div>
                  </w:divsChild>
                </w:div>
                <w:div w:id="1637758496">
                  <w:marLeft w:val="0"/>
                  <w:marRight w:val="0"/>
                  <w:marTop w:val="0"/>
                  <w:marBottom w:val="0"/>
                  <w:divBdr>
                    <w:top w:val="none" w:sz="0" w:space="0" w:color="auto"/>
                    <w:left w:val="none" w:sz="0" w:space="0" w:color="auto"/>
                    <w:bottom w:val="none" w:sz="0" w:space="0" w:color="auto"/>
                    <w:right w:val="none" w:sz="0" w:space="0" w:color="auto"/>
                  </w:divBdr>
                  <w:divsChild>
                    <w:div w:id="2056074017">
                      <w:marLeft w:val="0"/>
                      <w:marRight w:val="0"/>
                      <w:marTop w:val="0"/>
                      <w:marBottom w:val="0"/>
                      <w:divBdr>
                        <w:top w:val="none" w:sz="0" w:space="0" w:color="auto"/>
                        <w:left w:val="none" w:sz="0" w:space="0" w:color="auto"/>
                        <w:bottom w:val="none" w:sz="0" w:space="0" w:color="auto"/>
                        <w:right w:val="none" w:sz="0" w:space="0" w:color="auto"/>
                      </w:divBdr>
                    </w:div>
                    <w:div w:id="411204159">
                      <w:marLeft w:val="0"/>
                      <w:marRight w:val="0"/>
                      <w:marTop w:val="0"/>
                      <w:marBottom w:val="0"/>
                      <w:divBdr>
                        <w:top w:val="none" w:sz="0" w:space="0" w:color="auto"/>
                        <w:left w:val="none" w:sz="0" w:space="0" w:color="auto"/>
                        <w:bottom w:val="none" w:sz="0" w:space="0" w:color="auto"/>
                        <w:right w:val="none" w:sz="0" w:space="0" w:color="auto"/>
                      </w:divBdr>
                    </w:div>
                  </w:divsChild>
                </w:div>
                <w:div w:id="122307905">
                  <w:marLeft w:val="0"/>
                  <w:marRight w:val="0"/>
                  <w:marTop w:val="0"/>
                  <w:marBottom w:val="0"/>
                  <w:divBdr>
                    <w:top w:val="none" w:sz="0" w:space="0" w:color="auto"/>
                    <w:left w:val="none" w:sz="0" w:space="0" w:color="auto"/>
                    <w:bottom w:val="none" w:sz="0" w:space="0" w:color="auto"/>
                    <w:right w:val="none" w:sz="0" w:space="0" w:color="auto"/>
                  </w:divBdr>
                  <w:divsChild>
                    <w:div w:id="262228740">
                      <w:marLeft w:val="0"/>
                      <w:marRight w:val="0"/>
                      <w:marTop w:val="0"/>
                      <w:marBottom w:val="0"/>
                      <w:divBdr>
                        <w:top w:val="none" w:sz="0" w:space="0" w:color="auto"/>
                        <w:left w:val="none" w:sz="0" w:space="0" w:color="auto"/>
                        <w:bottom w:val="none" w:sz="0" w:space="0" w:color="auto"/>
                        <w:right w:val="none" w:sz="0" w:space="0" w:color="auto"/>
                      </w:divBdr>
                    </w:div>
                  </w:divsChild>
                </w:div>
                <w:div w:id="649212478">
                  <w:marLeft w:val="0"/>
                  <w:marRight w:val="0"/>
                  <w:marTop w:val="0"/>
                  <w:marBottom w:val="0"/>
                  <w:divBdr>
                    <w:top w:val="none" w:sz="0" w:space="0" w:color="auto"/>
                    <w:left w:val="none" w:sz="0" w:space="0" w:color="auto"/>
                    <w:bottom w:val="none" w:sz="0" w:space="0" w:color="auto"/>
                    <w:right w:val="none" w:sz="0" w:space="0" w:color="auto"/>
                  </w:divBdr>
                  <w:divsChild>
                    <w:div w:id="1577863050">
                      <w:marLeft w:val="0"/>
                      <w:marRight w:val="0"/>
                      <w:marTop w:val="0"/>
                      <w:marBottom w:val="0"/>
                      <w:divBdr>
                        <w:top w:val="none" w:sz="0" w:space="0" w:color="auto"/>
                        <w:left w:val="none" w:sz="0" w:space="0" w:color="auto"/>
                        <w:bottom w:val="none" w:sz="0" w:space="0" w:color="auto"/>
                        <w:right w:val="none" w:sz="0" w:space="0" w:color="auto"/>
                      </w:divBdr>
                    </w:div>
                  </w:divsChild>
                </w:div>
                <w:div w:id="1759523016">
                  <w:marLeft w:val="0"/>
                  <w:marRight w:val="0"/>
                  <w:marTop w:val="0"/>
                  <w:marBottom w:val="0"/>
                  <w:divBdr>
                    <w:top w:val="none" w:sz="0" w:space="0" w:color="auto"/>
                    <w:left w:val="none" w:sz="0" w:space="0" w:color="auto"/>
                    <w:bottom w:val="none" w:sz="0" w:space="0" w:color="auto"/>
                    <w:right w:val="none" w:sz="0" w:space="0" w:color="auto"/>
                  </w:divBdr>
                  <w:divsChild>
                    <w:div w:id="237180288">
                      <w:marLeft w:val="0"/>
                      <w:marRight w:val="0"/>
                      <w:marTop w:val="0"/>
                      <w:marBottom w:val="0"/>
                      <w:divBdr>
                        <w:top w:val="none" w:sz="0" w:space="0" w:color="auto"/>
                        <w:left w:val="none" w:sz="0" w:space="0" w:color="auto"/>
                        <w:bottom w:val="none" w:sz="0" w:space="0" w:color="auto"/>
                        <w:right w:val="none" w:sz="0" w:space="0" w:color="auto"/>
                      </w:divBdr>
                    </w:div>
                  </w:divsChild>
                </w:div>
                <w:div w:id="1573587123">
                  <w:marLeft w:val="0"/>
                  <w:marRight w:val="0"/>
                  <w:marTop w:val="0"/>
                  <w:marBottom w:val="0"/>
                  <w:divBdr>
                    <w:top w:val="none" w:sz="0" w:space="0" w:color="auto"/>
                    <w:left w:val="none" w:sz="0" w:space="0" w:color="auto"/>
                    <w:bottom w:val="none" w:sz="0" w:space="0" w:color="auto"/>
                    <w:right w:val="none" w:sz="0" w:space="0" w:color="auto"/>
                  </w:divBdr>
                  <w:divsChild>
                    <w:div w:id="45758123">
                      <w:marLeft w:val="0"/>
                      <w:marRight w:val="0"/>
                      <w:marTop w:val="0"/>
                      <w:marBottom w:val="0"/>
                      <w:divBdr>
                        <w:top w:val="none" w:sz="0" w:space="0" w:color="auto"/>
                        <w:left w:val="none" w:sz="0" w:space="0" w:color="auto"/>
                        <w:bottom w:val="none" w:sz="0" w:space="0" w:color="auto"/>
                        <w:right w:val="none" w:sz="0" w:space="0" w:color="auto"/>
                      </w:divBdr>
                    </w:div>
                  </w:divsChild>
                </w:div>
                <w:div w:id="1978676970">
                  <w:marLeft w:val="0"/>
                  <w:marRight w:val="0"/>
                  <w:marTop w:val="0"/>
                  <w:marBottom w:val="0"/>
                  <w:divBdr>
                    <w:top w:val="none" w:sz="0" w:space="0" w:color="auto"/>
                    <w:left w:val="none" w:sz="0" w:space="0" w:color="auto"/>
                    <w:bottom w:val="none" w:sz="0" w:space="0" w:color="auto"/>
                    <w:right w:val="none" w:sz="0" w:space="0" w:color="auto"/>
                  </w:divBdr>
                  <w:divsChild>
                    <w:div w:id="1067801449">
                      <w:marLeft w:val="0"/>
                      <w:marRight w:val="0"/>
                      <w:marTop w:val="0"/>
                      <w:marBottom w:val="0"/>
                      <w:divBdr>
                        <w:top w:val="none" w:sz="0" w:space="0" w:color="auto"/>
                        <w:left w:val="none" w:sz="0" w:space="0" w:color="auto"/>
                        <w:bottom w:val="none" w:sz="0" w:space="0" w:color="auto"/>
                        <w:right w:val="none" w:sz="0" w:space="0" w:color="auto"/>
                      </w:divBdr>
                    </w:div>
                  </w:divsChild>
                </w:div>
                <w:div w:id="784077809">
                  <w:marLeft w:val="0"/>
                  <w:marRight w:val="0"/>
                  <w:marTop w:val="0"/>
                  <w:marBottom w:val="0"/>
                  <w:divBdr>
                    <w:top w:val="none" w:sz="0" w:space="0" w:color="auto"/>
                    <w:left w:val="none" w:sz="0" w:space="0" w:color="auto"/>
                    <w:bottom w:val="none" w:sz="0" w:space="0" w:color="auto"/>
                    <w:right w:val="none" w:sz="0" w:space="0" w:color="auto"/>
                  </w:divBdr>
                  <w:divsChild>
                    <w:div w:id="1240292573">
                      <w:marLeft w:val="0"/>
                      <w:marRight w:val="0"/>
                      <w:marTop w:val="0"/>
                      <w:marBottom w:val="0"/>
                      <w:divBdr>
                        <w:top w:val="none" w:sz="0" w:space="0" w:color="auto"/>
                        <w:left w:val="none" w:sz="0" w:space="0" w:color="auto"/>
                        <w:bottom w:val="none" w:sz="0" w:space="0" w:color="auto"/>
                        <w:right w:val="none" w:sz="0" w:space="0" w:color="auto"/>
                      </w:divBdr>
                    </w:div>
                  </w:divsChild>
                </w:div>
                <w:div w:id="800810070">
                  <w:marLeft w:val="0"/>
                  <w:marRight w:val="0"/>
                  <w:marTop w:val="0"/>
                  <w:marBottom w:val="0"/>
                  <w:divBdr>
                    <w:top w:val="none" w:sz="0" w:space="0" w:color="auto"/>
                    <w:left w:val="none" w:sz="0" w:space="0" w:color="auto"/>
                    <w:bottom w:val="none" w:sz="0" w:space="0" w:color="auto"/>
                    <w:right w:val="none" w:sz="0" w:space="0" w:color="auto"/>
                  </w:divBdr>
                  <w:divsChild>
                    <w:div w:id="595527301">
                      <w:marLeft w:val="0"/>
                      <w:marRight w:val="0"/>
                      <w:marTop w:val="0"/>
                      <w:marBottom w:val="0"/>
                      <w:divBdr>
                        <w:top w:val="none" w:sz="0" w:space="0" w:color="auto"/>
                        <w:left w:val="none" w:sz="0" w:space="0" w:color="auto"/>
                        <w:bottom w:val="none" w:sz="0" w:space="0" w:color="auto"/>
                        <w:right w:val="none" w:sz="0" w:space="0" w:color="auto"/>
                      </w:divBdr>
                    </w:div>
                  </w:divsChild>
                </w:div>
                <w:div w:id="1636712976">
                  <w:marLeft w:val="0"/>
                  <w:marRight w:val="0"/>
                  <w:marTop w:val="0"/>
                  <w:marBottom w:val="0"/>
                  <w:divBdr>
                    <w:top w:val="none" w:sz="0" w:space="0" w:color="auto"/>
                    <w:left w:val="none" w:sz="0" w:space="0" w:color="auto"/>
                    <w:bottom w:val="none" w:sz="0" w:space="0" w:color="auto"/>
                    <w:right w:val="none" w:sz="0" w:space="0" w:color="auto"/>
                  </w:divBdr>
                  <w:divsChild>
                    <w:div w:id="1707683289">
                      <w:marLeft w:val="0"/>
                      <w:marRight w:val="0"/>
                      <w:marTop w:val="0"/>
                      <w:marBottom w:val="0"/>
                      <w:divBdr>
                        <w:top w:val="none" w:sz="0" w:space="0" w:color="auto"/>
                        <w:left w:val="none" w:sz="0" w:space="0" w:color="auto"/>
                        <w:bottom w:val="none" w:sz="0" w:space="0" w:color="auto"/>
                        <w:right w:val="none" w:sz="0" w:space="0" w:color="auto"/>
                      </w:divBdr>
                    </w:div>
                  </w:divsChild>
                </w:div>
                <w:div w:id="241373539">
                  <w:marLeft w:val="0"/>
                  <w:marRight w:val="0"/>
                  <w:marTop w:val="0"/>
                  <w:marBottom w:val="0"/>
                  <w:divBdr>
                    <w:top w:val="none" w:sz="0" w:space="0" w:color="auto"/>
                    <w:left w:val="none" w:sz="0" w:space="0" w:color="auto"/>
                    <w:bottom w:val="none" w:sz="0" w:space="0" w:color="auto"/>
                    <w:right w:val="none" w:sz="0" w:space="0" w:color="auto"/>
                  </w:divBdr>
                  <w:divsChild>
                    <w:div w:id="2034260892">
                      <w:marLeft w:val="0"/>
                      <w:marRight w:val="0"/>
                      <w:marTop w:val="0"/>
                      <w:marBottom w:val="0"/>
                      <w:divBdr>
                        <w:top w:val="none" w:sz="0" w:space="0" w:color="auto"/>
                        <w:left w:val="none" w:sz="0" w:space="0" w:color="auto"/>
                        <w:bottom w:val="none" w:sz="0" w:space="0" w:color="auto"/>
                        <w:right w:val="none" w:sz="0" w:space="0" w:color="auto"/>
                      </w:divBdr>
                    </w:div>
                  </w:divsChild>
                </w:div>
                <w:div w:id="1794906169">
                  <w:marLeft w:val="0"/>
                  <w:marRight w:val="0"/>
                  <w:marTop w:val="0"/>
                  <w:marBottom w:val="0"/>
                  <w:divBdr>
                    <w:top w:val="none" w:sz="0" w:space="0" w:color="auto"/>
                    <w:left w:val="none" w:sz="0" w:space="0" w:color="auto"/>
                    <w:bottom w:val="none" w:sz="0" w:space="0" w:color="auto"/>
                    <w:right w:val="none" w:sz="0" w:space="0" w:color="auto"/>
                  </w:divBdr>
                  <w:divsChild>
                    <w:div w:id="286474173">
                      <w:marLeft w:val="0"/>
                      <w:marRight w:val="0"/>
                      <w:marTop w:val="0"/>
                      <w:marBottom w:val="0"/>
                      <w:divBdr>
                        <w:top w:val="none" w:sz="0" w:space="0" w:color="auto"/>
                        <w:left w:val="none" w:sz="0" w:space="0" w:color="auto"/>
                        <w:bottom w:val="none" w:sz="0" w:space="0" w:color="auto"/>
                        <w:right w:val="none" w:sz="0" w:space="0" w:color="auto"/>
                      </w:divBdr>
                    </w:div>
                    <w:div w:id="116119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52675">
          <w:marLeft w:val="0"/>
          <w:marRight w:val="0"/>
          <w:marTop w:val="0"/>
          <w:marBottom w:val="0"/>
          <w:divBdr>
            <w:top w:val="none" w:sz="0" w:space="0" w:color="auto"/>
            <w:left w:val="none" w:sz="0" w:space="0" w:color="auto"/>
            <w:bottom w:val="none" w:sz="0" w:space="0" w:color="auto"/>
            <w:right w:val="none" w:sz="0" w:space="0" w:color="auto"/>
          </w:divBdr>
        </w:div>
        <w:div w:id="1600478861">
          <w:marLeft w:val="0"/>
          <w:marRight w:val="0"/>
          <w:marTop w:val="0"/>
          <w:marBottom w:val="0"/>
          <w:divBdr>
            <w:top w:val="none" w:sz="0" w:space="0" w:color="auto"/>
            <w:left w:val="none" w:sz="0" w:space="0" w:color="auto"/>
            <w:bottom w:val="none" w:sz="0" w:space="0" w:color="auto"/>
            <w:right w:val="none" w:sz="0" w:space="0" w:color="auto"/>
          </w:divBdr>
          <w:divsChild>
            <w:div w:id="489567692">
              <w:marLeft w:val="0"/>
              <w:marRight w:val="0"/>
              <w:marTop w:val="30"/>
              <w:marBottom w:val="30"/>
              <w:divBdr>
                <w:top w:val="none" w:sz="0" w:space="0" w:color="auto"/>
                <w:left w:val="none" w:sz="0" w:space="0" w:color="auto"/>
                <w:bottom w:val="none" w:sz="0" w:space="0" w:color="auto"/>
                <w:right w:val="none" w:sz="0" w:space="0" w:color="auto"/>
              </w:divBdr>
              <w:divsChild>
                <w:div w:id="1531406683">
                  <w:marLeft w:val="0"/>
                  <w:marRight w:val="0"/>
                  <w:marTop w:val="0"/>
                  <w:marBottom w:val="0"/>
                  <w:divBdr>
                    <w:top w:val="none" w:sz="0" w:space="0" w:color="auto"/>
                    <w:left w:val="none" w:sz="0" w:space="0" w:color="auto"/>
                    <w:bottom w:val="none" w:sz="0" w:space="0" w:color="auto"/>
                    <w:right w:val="none" w:sz="0" w:space="0" w:color="auto"/>
                  </w:divBdr>
                  <w:divsChild>
                    <w:div w:id="1238979089">
                      <w:marLeft w:val="0"/>
                      <w:marRight w:val="0"/>
                      <w:marTop w:val="0"/>
                      <w:marBottom w:val="0"/>
                      <w:divBdr>
                        <w:top w:val="none" w:sz="0" w:space="0" w:color="auto"/>
                        <w:left w:val="none" w:sz="0" w:space="0" w:color="auto"/>
                        <w:bottom w:val="none" w:sz="0" w:space="0" w:color="auto"/>
                        <w:right w:val="none" w:sz="0" w:space="0" w:color="auto"/>
                      </w:divBdr>
                    </w:div>
                    <w:div w:id="1995140987">
                      <w:marLeft w:val="0"/>
                      <w:marRight w:val="0"/>
                      <w:marTop w:val="0"/>
                      <w:marBottom w:val="0"/>
                      <w:divBdr>
                        <w:top w:val="none" w:sz="0" w:space="0" w:color="auto"/>
                        <w:left w:val="none" w:sz="0" w:space="0" w:color="auto"/>
                        <w:bottom w:val="none" w:sz="0" w:space="0" w:color="auto"/>
                        <w:right w:val="none" w:sz="0" w:space="0" w:color="auto"/>
                      </w:divBdr>
                    </w:div>
                    <w:div w:id="1556163716">
                      <w:marLeft w:val="0"/>
                      <w:marRight w:val="0"/>
                      <w:marTop w:val="0"/>
                      <w:marBottom w:val="0"/>
                      <w:divBdr>
                        <w:top w:val="none" w:sz="0" w:space="0" w:color="auto"/>
                        <w:left w:val="none" w:sz="0" w:space="0" w:color="auto"/>
                        <w:bottom w:val="none" w:sz="0" w:space="0" w:color="auto"/>
                        <w:right w:val="none" w:sz="0" w:space="0" w:color="auto"/>
                      </w:divBdr>
                    </w:div>
                  </w:divsChild>
                </w:div>
                <w:div w:id="2017531172">
                  <w:marLeft w:val="0"/>
                  <w:marRight w:val="0"/>
                  <w:marTop w:val="0"/>
                  <w:marBottom w:val="0"/>
                  <w:divBdr>
                    <w:top w:val="none" w:sz="0" w:space="0" w:color="auto"/>
                    <w:left w:val="none" w:sz="0" w:space="0" w:color="auto"/>
                    <w:bottom w:val="none" w:sz="0" w:space="0" w:color="auto"/>
                    <w:right w:val="none" w:sz="0" w:space="0" w:color="auto"/>
                  </w:divBdr>
                  <w:divsChild>
                    <w:div w:id="2048599222">
                      <w:marLeft w:val="0"/>
                      <w:marRight w:val="0"/>
                      <w:marTop w:val="0"/>
                      <w:marBottom w:val="0"/>
                      <w:divBdr>
                        <w:top w:val="none" w:sz="0" w:space="0" w:color="auto"/>
                        <w:left w:val="none" w:sz="0" w:space="0" w:color="auto"/>
                        <w:bottom w:val="none" w:sz="0" w:space="0" w:color="auto"/>
                        <w:right w:val="none" w:sz="0" w:space="0" w:color="auto"/>
                      </w:divBdr>
                    </w:div>
                  </w:divsChild>
                </w:div>
                <w:div w:id="382099357">
                  <w:marLeft w:val="0"/>
                  <w:marRight w:val="0"/>
                  <w:marTop w:val="0"/>
                  <w:marBottom w:val="0"/>
                  <w:divBdr>
                    <w:top w:val="none" w:sz="0" w:space="0" w:color="auto"/>
                    <w:left w:val="none" w:sz="0" w:space="0" w:color="auto"/>
                    <w:bottom w:val="none" w:sz="0" w:space="0" w:color="auto"/>
                    <w:right w:val="none" w:sz="0" w:space="0" w:color="auto"/>
                  </w:divBdr>
                  <w:divsChild>
                    <w:div w:id="192503122">
                      <w:marLeft w:val="0"/>
                      <w:marRight w:val="0"/>
                      <w:marTop w:val="0"/>
                      <w:marBottom w:val="0"/>
                      <w:divBdr>
                        <w:top w:val="none" w:sz="0" w:space="0" w:color="auto"/>
                        <w:left w:val="none" w:sz="0" w:space="0" w:color="auto"/>
                        <w:bottom w:val="none" w:sz="0" w:space="0" w:color="auto"/>
                        <w:right w:val="none" w:sz="0" w:space="0" w:color="auto"/>
                      </w:divBdr>
                    </w:div>
                    <w:div w:id="1111507121">
                      <w:marLeft w:val="0"/>
                      <w:marRight w:val="0"/>
                      <w:marTop w:val="0"/>
                      <w:marBottom w:val="0"/>
                      <w:divBdr>
                        <w:top w:val="none" w:sz="0" w:space="0" w:color="auto"/>
                        <w:left w:val="none" w:sz="0" w:space="0" w:color="auto"/>
                        <w:bottom w:val="none" w:sz="0" w:space="0" w:color="auto"/>
                        <w:right w:val="none" w:sz="0" w:space="0" w:color="auto"/>
                      </w:divBdr>
                    </w:div>
                    <w:div w:id="1388651052">
                      <w:marLeft w:val="0"/>
                      <w:marRight w:val="0"/>
                      <w:marTop w:val="0"/>
                      <w:marBottom w:val="0"/>
                      <w:divBdr>
                        <w:top w:val="none" w:sz="0" w:space="0" w:color="auto"/>
                        <w:left w:val="none" w:sz="0" w:space="0" w:color="auto"/>
                        <w:bottom w:val="none" w:sz="0" w:space="0" w:color="auto"/>
                        <w:right w:val="none" w:sz="0" w:space="0" w:color="auto"/>
                      </w:divBdr>
                    </w:div>
                  </w:divsChild>
                </w:div>
                <w:div w:id="203908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3738">
          <w:marLeft w:val="0"/>
          <w:marRight w:val="0"/>
          <w:marTop w:val="0"/>
          <w:marBottom w:val="0"/>
          <w:divBdr>
            <w:top w:val="none" w:sz="0" w:space="0" w:color="auto"/>
            <w:left w:val="none" w:sz="0" w:space="0" w:color="auto"/>
            <w:bottom w:val="none" w:sz="0" w:space="0" w:color="auto"/>
            <w:right w:val="none" w:sz="0" w:space="0" w:color="auto"/>
          </w:divBdr>
        </w:div>
        <w:div w:id="1545482001">
          <w:marLeft w:val="0"/>
          <w:marRight w:val="0"/>
          <w:marTop w:val="0"/>
          <w:marBottom w:val="0"/>
          <w:divBdr>
            <w:top w:val="none" w:sz="0" w:space="0" w:color="auto"/>
            <w:left w:val="none" w:sz="0" w:space="0" w:color="auto"/>
            <w:bottom w:val="none" w:sz="0" w:space="0" w:color="auto"/>
            <w:right w:val="none" w:sz="0" w:space="0" w:color="auto"/>
          </w:divBdr>
        </w:div>
        <w:div w:id="1138500264">
          <w:marLeft w:val="0"/>
          <w:marRight w:val="0"/>
          <w:marTop w:val="0"/>
          <w:marBottom w:val="0"/>
          <w:divBdr>
            <w:top w:val="none" w:sz="0" w:space="0" w:color="auto"/>
            <w:left w:val="none" w:sz="0" w:space="0" w:color="auto"/>
            <w:bottom w:val="none" w:sz="0" w:space="0" w:color="auto"/>
            <w:right w:val="none" w:sz="0" w:space="0" w:color="auto"/>
          </w:divBdr>
        </w:div>
        <w:div w:id="577056016">
          <w:marLeft w:val="0"/>
          <w:marRight w:val="0"/>
          <w:marTop w:val="0"/>
          <w:marBottom w:val="0"/>
          <w:divBdr>
            <w:top w:val="none" w:sz="0" w:space="0" w:color="auto"/>
            <w:left w:val="none" w:sz="0" w:space="0" w:color="auto"/>
            <w:bottom w:val="none" w:sz="0" w:space="0" w:color="auto"/>
            <w:right w:val="none" w:sz="0" w:space="0" w:color="auto"/>
          </w:divBdr>
        </w:div>
        <w:div w:id="1233471372">
          <w:marLeft w:val="0"/>
          <w:marRight w:val="0"/>
          <w:marTop w:val="0"/>
          <w:marBottom w:val="0"/>
          <w:divBdr>
            <w:top w:val="none" w:sz="0" w:space="0" w:color="auto"/>
            <w:left w:val="none" w:sz="0" w:space="0" w:color="auto"/>
            <w:bottom w:val="none" w:sz="0" w:space="0" w:color="auto"/>
            <w:right w:val="none" w:sz="0" w:space="0" w:color="auto"/>
          </w:divBdr>
        </w:div>
        <w:div w:id="1854104278">
          <w:marLeft w:val="0"/>
          <w:marRight w:val="0"/>
          <w:marTop w:val="0"/>
          <w:marBottom w:val="0"/>
          <w:divBdr>
            <w:top w:val="none" w:sz="0" w:space="0" w:color="auto"/>
            <w:left w:val="none" w:sz="0" w:space="0" w:color="auto"/>
            <w:bottom w:val="none" w:sz="0" w:space="0" w:color="auto"/>
            <w:right w:val="none" w:sz="0" w:space="0" w:color="auto"/>
          </w:divBdr>
        </w:div>
        <w:div w:id="1206217563">
          <w:marLeft w:val="0"/>
          <w:marRight w:val="0"/>
          <w:marTop w:val="0"/>
          <w:marBottom w:val="0"/>
          <w:divBdr>
            <w:top w:val="none" w:sz="0" w:space="0" w:color="auto"/>
            <w:left w:val="none" w:sz="0" w:space="0" w:color="auto"/>
            <w:bottom w:val="none" w:sz="0" w:space="0" w:color="auto"/>
            <w:right w:val="none" w:sz="0" w:space="0" w:color="auto"/>
          </w:divBdr>
        </w:div>
        <w:div w:id="352343657">
          <w:marLeft w:val="0"/>
          <w:marRight w:val="0"/>
          <w:marTop w:val="0"/>
          <w:marBottom w:val="0"/>
          <w:divBdr>
            <w:top w:val="none" w:sz="0" w:space="0" w:color="auto"/>
            <w:left w:val="none" w:sz="0" w:space="0" w:color="auto"/>
            <w:bottom w:val="none" w:sz="0" w:space="0" w:color="auto"/>
            <w:right w:val="none" w:sz="0" w:space="0" w:color="auto"/>
          </w:divBdr>
          <w:divsChild>
            <w:div w:id="1647051513">
              <w:marLeft w:val="0"/>
              <w:marRight w:val="0"/>
              <w:marTop w:val="30"/>
              <w:marBottom w:val="30"/>
              <w:divBdr>
                <w:top w:val="none" w:sz="0" w:space="0" w:color="auto"/>
                <w:left w:val="none" w:sz="0" w:space="0" w:color="auto"/>
                <w:bottom w:val="none" w:sz="0" w:space="0" w:color="auto"/>
                <w:right w:val="none" w:sz="0" w:space="0" w:color="auto"/>
              </w:divBdr>
              <w:divsChild>
                <w:div w:id="1387606837">
                  <w:marLeft w:val="0"/>
                  <w:marRight w:val="0"/>
                  <w:marTop w:val="0"/>
                  <w:marBottom w:val="0"/>
                  <w:divBdr>
                    <w:top w:val="none" w:sz="0" w:space="0" w:color="auto"/>
                    <w:left w:val="none" w:sz="0" w:space="0" w:color="auto"/>
                    <w:bottom w:val="none" w:sz="0" w:space="0" w:color="auto"/>
                    <w:right w:val="none" w:sz="0" w:space="0" w:color="auto"/>
                  </w:divBdr>
                  <w:divsChild>
                    <w:div w:id="179205352">
                      <w:marLeft w:val="0"/>
                      <w:marRight w:val="0"/>
                      <w:marTop w:val="0"/>
                      <w:marBottom w:val="0"/>
                      <w:divBdr>
                        <w:top w:val="none" w:sz="0" w:space="0" w:color="auto"/>
                        <w:left w:val="none" w:sz="0" w:space="0" w:color="auto"/>
                        <w:bottom w:val="none" w:sz="0" w:space="0" w:color="auto"/>
                        <w:right w:val="none" w:sz="0" w:space="0" w:color="auto"/>
                      </w:divBdr>
                    </w:div>
                    <w:div w:id="243074640">
                      <w:marLeft w:val="0"/>
                      <w:marRight w:val="0"/>
                      <w:marTop w:val="0"/>
                      <w:marBottom w:val="0"/>
                      <w:divBdr>
                        <w:top w:val="none" w:sz="0" w:space="0" w:color="auto"/>
                        <w:left w:val="none" w:sz="0" w:space="0" w:color="auto"/>
                        <w:bottom w:val="none" w:sz="0" w:space="0" w:color="auto"/>
                        <w:right w:val="none" w:sz="0" w:space="0" w:color="auto"/>
                      </w:divBdr>
                    </w:div>
                    <w:div w:id="698435374">
                      <w:marLeft w:val="0"/>
                      <w:marRight w:val="0"/>
                      <w:marTop w:val="0"/>
                      <w:marBottom w:val="0"/>
                      <w:divBdr>
                        <w:top w:val="none" w:sz="0" w:space="0" w:color="auto"/>
                        <w:left w:val="none" w:sz="0" w:space="0" w:color="auto"/>
                        <w:bottom w:val="none" w:sz="0" w:space="0" w:color="auto"/>
                        <w:right w:val="none" w:sz="0" w:space="0" w:color="auto"/>
                      </w:divBdr>
                    </w:div>
                  </w:divsChild>
                </w:div>
                <w:div w:id="982202226">
                  <w:marLeft w:val="0"/>
                  <w:marRight w:val="0"/>
                  <w:marTop w:val="0"/>
                  <w:marBottom w:val="0"/>
                  <w:divBdr>
                    <w:top w:val="none" w:sz="0" w:space="0" w:color="auto"/>
                    <w:left w:val="none" w:sz="0" w:space="0" w:color="auto"/>
                    <w:bottom w:val="none" w:sz="0" w:space="0" w:color="auto"/>
                    <w:right w:val="none" w:sz="0" w:space="0" w:color="auto"/>
                  </w:divBdr>
                  <w:divsChild>
                    <w:div w:id="308215936">
                      <w:marLeft w:val="0"/>
                      <w:marRight w:val="0"/>
                      <w:marTop w:val="0"/>
                      <w:marBottom w:val="0"/>
                      <w:divBdr>
                        <w:top w:val="none" w:sz="0" w:space="0" w:color="auto"/>
                        <w:left w:val="none" w:sz="0" w:space="0" w:color="auto"/>
                        <w:bottom w:val="none" w:sz="0" w:space="0" w:color="auto"/>
                        <w:right w:val="none" w:sz="0" w:space="0" w:color="auto"/>
                      </w:divBdr>
                    </w:div>
                  </w:divsChild>
                </w:div>
                <w:div w:id="121922356">
                  <w:marLeft w:val="0"/>
                  <w:marRight w:val="0"/>
                  <w:marTop w:val="0"/>
                  <w:marBottom w:val="0"/>
                  <w:divBdr>
                    <w:top w:val="none" w:sz="0" w:space="0" w:color="auto"/>
                    <w:left w:val="none" w:sz="0" w:space="0" w:color="auto"/>
                    <w:bottom w:val="none" w:sz="0" w:space="0" w:color="auto"/>
                    <w:right w:val="none" w:sz="0" w:space="0" w:color="auto"/>
                  </w:divBdr>
                  <w:divsChild>
                    <w:div w:id="785123465">
                      <w:marLeft w:val="0"/>
                      <w:marRight w:val="0"/>
                      <w:marTop w:val="0"/>
                      <w:marBottom w:val="0"/>
                      <w:divBdr>
                        <w:top w:val="none" w:sz="0" w:space="0" w:color="auto"/>
                        <w:left w:val="none" w:sz="0" w:space="0" w:color="auto"/>
                        <w:bottom w:val="none" w:sz="0" w:space="0" w:color="auto"/>
                        <w:right w:val="none" w:sz="0" w:space="0" w:color="auto"/>
                      </w:divBdr>
                    </w:div>
                  </w:divsChild>
                </w:div>
                <w:div w:id="786118152">
                  <w:marLeft w:val="0"/>
                  <w:marRight w:val="0"/>
                  <w:marTop w:val="0"/>
                  <w:marBottom w:val="0"/>
                  <w:divBdr>
                    <w:top w:val="none" w:sz="0" w:space="0" w:color="auto"/>
                    <w:left w:val="none" w:sz="0" w:space="0" w:color="auto"/>
                    <w:bottom w:val="none" w:sz="0" w:space="0" w:color="auto"/>
                    <w:right w:val="none" w:sz="0" w:space="0" w:color="auto"/>
                  </w:divBdr>
                  <w:divsChild>
                    <w:div w:id="2015181884">
                      <w:marLeft w:val="0"/>
                      <w:marRight w:val="0"/>
                      <w:marTop w:val="0"/>
                      <w:marBottom w:val="0"/>
                      <w:divBdr>
                        <w:top w:val="none" w:sz="0" w:space="0" w:color="auto"/>
                        <w:left w:val="none" w:sz="0" w:space="0" w:color="auto"/>
                        <w:bottom w:val="none" w:sz="0" w:space="0" w:color="auto"/>
                        <w:right w:val="none" w:sz="0" w:space="0" w:color="auto"/>
                      </w:divBdr>
                    </w:div>
                    <w:div w:id="1788888198">
                      <w:marLeft w:val="0"/>
                      <w:marRight w:val="0"/>
                      <w:marTop w:val="0"/>
                      <w:marBottom w:val="0"/>
                      <w:divBdr>
                        <w:top w:val="none" w:sz="0" w:space="0" w:color="auto"/>
                        <w:left w:val="none" w:sz="0" w:space="0" w:color="auto"/>
                        <w:bottom w:val="none" w:sz="0" w:space="0" w:color="auto"/>
                        <w:right w:val="none" w:sz="0" w:space="0" w:color="auto"/>
                      </w:divBdr>
                    </w:div>
                    <w:div w:id="1882665752">
                      <w:marLeft w:val="0"/>
                      <w:marRight w:val="0"/>
                      <w:marTop w:val="0"/>
                      <w:marBottom w:val="0"/>
                      <w:divBdr>
                        <w:top w:val="none" w:sz="0" w:space="0" w:color="auto"/>
                        <w:left w:val="none" w:sz="0" w:space="0" w:color="auto"/>
                        <w:bottom w:val="none" w:sz="0" w:space="0" w:color="auto"/>
                        <w:right w:val="none" w:sz="0" w:space="0" w:color="auto"/>
                      </w:divBdr>
                    </w:div>
                  </w:divsChild>
                </w:div>
                <w:div w:id="1214777957">
                  <w:marLeft w:val="0"/>
                  <w:marRight w:val="0"/>
                  <w:marTop w:val="0"/>
                  <w:marBottom w:val="0"/>
                  <w:divBdr>
                    <w:top w:val="none" w:sz="0" w:space="0" w:color="auto"/>
                    <w:left w:val="none" w:sz="0" w:space="0" w:color="auto"/>
                    <w:bottom w:val="none" w:sz="0" w:space="0" w:color="auto"/>
                    <w:right w:val="none" w:sz="0" w:space="0" w:color="auto"/>
                  </w:divBdr>
                  <w:divsChild>
                    <w:div w:id="1827090507">
                      <w:marLeft w:val="0"/>
                      <w:marRight w:val="0"/>
                      <w:marTop w:val="0"/>
                      <w:marBottom w:val="0"/>
                      <w:divBdr>
                        <w:top w:val="none" w:sz="0" w:space="0" w:color="auto"/>
                        <w:left w:val="none" w:sz="0" w:space="0" w:color="auto"/>
                        <w:bottom w:val="none" w:sz="0" w:space="0" w:color="auto"/>
                        <w:right w:val="none" w:sz="0" w:space="0" w:color="auto"/>
                      </w:divBdr>
                    </w:div>
                  </w:divsChild>
                </w:div>
                <w:div w:id="1599437673">
                  <w:marLeft w:val="0"/>
                  <w:marRight w:val="0"/>
                  <w:marTop w:val="0"/>
                  <w:marBottom w:val="0"/>
                  <w:divBdr>
                    <w:top w:val="none" w:sz="0" w:space="0" w:color="auto"/>
                    <w:left w:val="none" w:sz="0" w:space="0" w:color="auto"/>
                    <w:bottom w:val="none" w:sz="0" w:space="0" w:color="auto"/>
                    <w:right w:val="none" w:sz="0" w:space="0" w:color="auto"/>
                  </w:divBdr>
                  <w:divsChild>
                    <w:div w:id="1319962423">
                      <w:marLeft w:val="0"/>
                      <w:marRight w:val="0"/>
                      <w:marTop w:val="0"/>
                      <w:marBottom w:val="0"/>
                      <w:divBdr>
                        <w:top w:val="none" w:sz="0" w:space="0" w:color="auto"/>
                        <w:left w:val="none" w:sz="0" w:space="0" w:color="auto"/>
                        <w:bottom w:val="none" w:sz="0" w:space="0" w:color="auto"/>
                        <w:right w:val="none" w:sz="0" w:space="0" w:color="auto"/>
                      </w:divBdr>
                    </w:div>
                  </w:divsChild>
                </w:div>
                <w:div w:id="638455262">
                  <w:marLeft w:val="0"/>
                  <w:marRight w:val="0"/>
                  <w:marTop w:val="0"/>
                  <w:marBottom w:val="0"/>
                  <w:divBdr>
                    <w:top w:val="none" w:sz="0" w:space="0" w:color="auto"/>
                    <w:left w:val="none" w:sz="0" w:space="0" w:color="auto"/>
                    <w:bottom w:val="none" w:sz="0" w:space="0" w:color="auto"/>
                    <w:right w:val="none" w:sz="0" w:space="0" w:color="auto"/>
                  </w:divBdr>
                  <w:divsChild>
                    <w:div w:id="441073184">
                      <w:marLeft w:val="0"/>
                      <w:marRight w:val="0"/>
                      <w:marTop w:val="0"/>
                      <w:marBottom w:val="0"/>
                      <w:divBdr>
                        <w:top w:val="none" w:sz="0" w:space="0" w:color="auto"/>
                        <w:left w:val="none" w:sz="0" w:space="0" w:color="auto"/>
                        <w:bottom w:val="none" w:sz="0" w:space="0" w:color="auto"/>
                        <w:right w:val="none" w:sz="0" w:space="0" w:color="auto"/>
                      </w:divBdr>
                    </w:div>
                    <w:div w:id="1607544574">
                      <w:marLeft w:val="0"/>
                      <w:marRight w:val="0"/>
                      <w:marTop w:val="0"/>
                      <w:marBottom w:val="0"/>
                      <w:divBdr>
                        <w:top w:val="none" w:sz="0" w:space="0" w:color="auto"/>
                        <w:left w:val="none" w:sz="0" w:space="0" w:color="auto"/>
                        <w:bottom w:val="none" w:sz="0" w:space="0" w:color="auto"/>
                        <w:right w:val="none" w:sz="0" w:space="0" w:color="auto"/>
                      </w:divBdr>
                    </w:div>
                    <w:div w:id="1394237668">
                      <w:marLeft w:val="0"/>
                      <w:marRight w:val="0"/>
                      <w:marTop w:val="0"/>
                      <w:marBottom w:val="0"/>
                      <w:divBdr>
                        <w:top w:val="none" w:sz="0" w:space="0" w:color="auto"/>
                        <w:left w:val="none" w:sz="0" w:space="0" w:color="auto"/>
                        <w:bottom w:val="none" w:sz="0" w:space="0" w:color="auto"/>
                        <w:right w:val="none" w:sz="0" w:space="0" w:color="auto"/>
                      </w:divBdr>
                    </w:div>
                  </w:divsChild>
                </w:div>
                <w:div w:id="1449619948">
                  <w:marLeft w:val="0"/>
                  <w:marRight w:val="0"/>
                  <w:marTop w:val="0"/>
                  <w:marBottom w:val="0"/>
                  <w:divBdr>
                    <w:top w:val="none" w:sz="0" w:space="0" w:color="auto"/>
                    <w:left w:val="none" w:sz="0" w:space="0" w:color="auto"/>
                    <w:bottom w:val="none" w:sz="0" w:space="0" w:color="auto"/>
                    <w:right w:val="none" w:sz="0" w:space="0" w:color="auto"/>
                  </w:divBdr>
                  <w:divsChild>
                    <w:div w:id="279454721">
                      <w:marLeft w:val="0"/>
                      <w:marRight w:val="0"/>
                      <w:marTop w:val="0"/>
                      <w:marBottom w:val="0"/>
                      <w:divBdr>
                        <w:top w:val="none" w:sz="0" w:space="0" w:color="auto"/>
                        <w:left w:val="none" w:sz="0" w:space="0" w:color="auto"/>
                        <w:bottom w:val="none" w:sz="0" w:space="0" w:color="auto"/>
                        <w:right w:val="none" w:sz="0" w:space="0" w:color="auto"/>
                      </w:divBdr>
                    </w:div>
                  </w:divsChild>
                </w:div>
                <w:div w:id="1490948605">
                  <w:marLeft w:val="0"/>
                  <w:marRight w:val="0"/>
                  <w:marTop w:val="0"/>
                  <w:marBottom w:val="0"/>
                  <w:divBdr>
                    <w:top w:val="none" w:sz="0" w:space="0" w:color="auto"/>
                    <w:left w:val="none" w:sz="0" w:space="0" w:color="auto"/>
                    <w:bottom w:val="none" w:sz="0" w:space="0" w:color="auto"/>
                    <w:right w:val="none" w:sz="0" w:space="0" w:color="auto"/>
                  </w:divBdr>
                  <w:divsChild>
                    <w:div w:id="62336909">
                      <w:marLeft w:val="0"/>
                      <w:marRight w:val="0"/>
                      <w:marTop w:val="0"/>
                      <w:marBottom w:val="0"/>
                      <w:divBdr>
                        <w:top w:val="none" w:sz="0" w:space="0" w:color="auto"/>
                        <w:left w:val="none" w:sz="0" w:space="0" w:color="auto"/>
                        <w:bottom w:val="none" w:sz="0" w:space="0" w:color="auto"/>
                        <w:right w:val="none" w:sz="0" w:space="0" w:color="auto"/>
                      </w:divBdr>
                    </w:div>
                  </w:divsChild>
                </w:div>
                <w:div w:id="1109467505">
                  <w:marLeft w:val="0"/>
                  <w:marRight w:val="0"/>
                  <w:marTop w:val="0"/>
                  <w:marBottom w:val="0"/>
                  <w:divBdr>
                    <w:top w:val="none" w:sz="0" w:space="0" w:color="auto"/>
                    <w:left w:val="none" w:sz="0" w:space="0" w:color="auto"/>
                    <w:bottom w:val="none" w:sz="0" w:space="0" w:color="auto"/>
                    <w:right w:val="none" w:sz="0" w:space="0" w:color="auto"/>
                  </w:divBdr>
                  <w:divsChild>
                    <w:div w:id="883827477">
                      <w:marLeft w:val="0"/>
                      <w:marRight w:val="0"/>
                      <w:marTop w:val="0"/>
                      <w:marBottom w:val="0"/>
                      <w:divBdr>
                        <w:top w:val="none" w:sz="0" w:space="0" w:color="auto"/>
                        <w:left w:val="none" w:sz="0" w:space="0" w:color="auto"/>
                        <w:bottom w:val="none" w:sz="0" w:space="0" w:color="auto"/>
                        <w:right w:val="none" w:sz="0" w:space="0" w:color="auto"/>
                      </w:divBdr>
                    </w:div>
                    <w:div w:id="1646396643">
                      <w:marLeft w:val="0"/>
                      <w:marRight w:val="0"/>
                      <w:marTop w:val="0"/>
                      <w:marBottom w:val="0"/>
                      <w:divBdr>
                        <w:top w:val="none" w:sz="0" w:space="0" w:color="auto"/>
                        <w:left w:val="none" w:sz="0" w:space="0" w:color="auto"/>
                        <w:bottom w:val="none" w:sz="0" w:space="0" w:color="auto"/>
                        <w:right w:val="none" w:sz="0" w:space="0" w:color="auto"/>
                      </w:divBdr>
                    </w:div>
                    <w:div w:id="2044788868">
                      <w:marLeft w:val="0"/>
                      <w:marRight w:val="0"/>
                      <w:marTop w:val="0"/>
                      <w:marBottom w:val="0"/>
                      <w:divBdr>
                        <w:top w:val="none" w:sz="0" w:space="0" w:color="auto"/>
                        <w:left w:val="none" w:sz="0" w:space="0" w:color="auto"/>
                        <w:bottom w:val="none" w:sz="0" w:space="0" w:color="auto"/>
                        <w:right w:val="none" w:sz="0" w:space="0" w:color="auto"/>
                      </w:divBdr>
                    </w:div>
                  </w:divsChild>
                </w:div>
                <w:div w:id="331564295">
                  <w:marLeft w:val="0"/>
                  <w:marRight w:val="0"/>
                  <w:marTop w:val="0"/>
                  <w:marBottom w:val="0"/>
                  <w:divBdr>
                    <w:top w:val="none" w:sz="0" w:space="0" w:color="auto"/>
                    <w:left w:val="none" w:sz="0" w:space="0" w:color="auto"/>
                    <w:bottom w:val="none" w:sz="0" w:space="0" w:color="auto"/>
                    <w:right w:val="none" w:sz="0" w:space="0" w:color="auto"/>
                  </w:divBdr>
                  <w:divsChild>
                    <w:div w:id="1881475293">
                      <w:marLeft w:val="0"/>
                      <w:marRight w:val="0"/>
                      <w:marTop w:val="0"/>
                      <w:marBottom w:val="0"/>
                      <w:divBdr>
                        <w:top w:val="none" w:sz="0" w:space="0" w:color="auto"/>
                        <w:left w:val="none" w:sz="0" w:space="0" w:color="auto"/>
                        <w:bottom w:val="none" w:sz="0" w:space="0" w:color="auto"/>
                        <w:right w:val="none" w:sz="0" w:space="0" w:color="auto"/>
                      </w:divBdr>
                    </w:div>
                  </w:divsChild>
                </w:div>
                <w:div w:id="905534642">
                  <w:marLeft w:val="0"/>
                  <w:marRight w:val="0"/>
                  <w:marTop w:val="0"/>
                  <w:marBottom w:val="0"/>
                  <w:divBdr>
                    <w:top w:val="none" w:sz="0" w:space="0" w:color="auto"/>
                    <w:left w:val="none" w:sz="0" w:space="0" w:color="auto"/>
                    <w:bottom w:val="none" w:sz="0" w:space="0" w:color="auto"/>
                    <w:right w:val="none" w:sz="0" w:space="0" w:color="auto"/>
                  </w:divBdr>
                  <w:divsChild>
                    <w:div w:id="1104229568">
                      <w:marLeft w:val="0"/>
                      <w:marRight w:val="0"/>
                      <w:marTop w:val="0"/>
                      <w:marBottom w:val="0"/>
                      <w:divBdr>
                        <w:top w:val="none" w:sz="0" w:space="0" w:color="auto"/>
                        <w:left w:val="none" w:sz="0" w:space="0" w:color="auto"/>
                        <w:bottom w:val="none" w:sz="0" w:space="0" w:color="auto"/>
                        <w:right w:val="none" w:sz="0" w:space="0" w:color="auto"/>
                      </w:divBdr>
                    </w:div>
                  </w:divsChild>
                </w:div>
                <w:div w:id="1437215144">
                  <w:marLeft w:val="0"/>
                  <w:marRight w:val="0"/>
                  <w:marTop w:val="0"/>
                  <w:marBottom w:val="0"/>
                  <w:divBdr>
                    <w:top w:val="none" w:sz="0" w:space="0" w:color="auto"/>
                    <w:left w:val="none" w:sz="0" w:space="0" w:color="auto"/>
                    <w:bottom w:val="none" w:sz="0" w:space="0" w:color="auto"/>
                    <w:right w:val="none" w:sz="0" w:space="0" w:color="auto"/>
                  </w:divBdr>
                  <w:divsChild>
                    <w:div w:id="914630332">
                      <w:marLeft w:val="0"/>
                      <w:marRight w:val="0"/>
                      <w:marTop w:val="0"/>
                      <w:marBottom w:val="0"/>
                      <w:divBdr>
                        <w:top w:val="none" w:sz="0" w:space="0" w:color="auto"/>
                        <w:left w:val="none" w:sz="0" w:space="0" w:color="auto"/>
                        <w:bottom w:val="none" w:sz="0" w:space="0" w:color="auto"/>
                        <w:right w:val="none" w:sz="0" w:space="0" w:color="auto"/>
                      </w:divBdr>
                    </w:div>
                    <w:div w:id="278801921">
                      <w:marLeft w:val="0"/>
                      <w:marRight w:val="0"/>
                      <w:marTop w:val="0"/>
                      <w:marBottom w:val="0"/>
                      <w:divBdr>
                        <w:top w:val="none" w:sz="0" w:space="0" w:color="auto"/>
                        <w:left w:val="none" w:sz="0" w:space="0" w:color="auto"/>
                        <w:bottom w:val="none" w:sz="0" w:space="0" w:color="auto"/>
                        <w:right w:val="none" w:sz="0" w:space="0" w:color="auto"/>
                      </w:divBdr>
                    </w:div>
                    <w:div w:id="2050642104">
                      <w:marLeft w:val="0"/>
                      <w:marRight w:val="0"/>
                      <w:marTop w:val="0"/>
                      <w:marBottom w:val="0"/>
                      <w:divBdr>
                        <w:top w:val="none" w:sz="0" w:space="0" w:color="auto"/>
                        <w:left w:val="none" w:sz="0" w:space="0" w:color="auto"/>
                        <w:bottom w:val="none" w:sz="0" w:space="0" w:color="auto"/>
                        <w:right w:val="none" w:sz="0" w:space="0" w:color="auto"/>
                      </w:divBdr>
                    </w:div>
                  </w:divsChild>
                </w:div>
                <w:div w:id="1998613227">
                  <w:marLeft w:val="0"/>
                  <w:marRight w:val="0"/>
                  <w:marTop w:val="0"/>
                  <w:marBottom w:val="0"/>
                  <w:divBdr>
                    <w:top w:val="none" w:sz="0" w:space="0" w:color="auto"/>
                    <w:left w:val="none" w:sz="0" w:space="0" w:color="auto"/>
                    <w:bottom w:val="none" w:sz="0" w:space="0" w:color="auto"/>
                    <w:right w:val="none" w:sz="0" w:space="0" w:color="auto"/>
                  </w:divBdr>
                  <w:divsChild>
                    <w:div w:id="819880002">
                      <w:marLeft w:val="0"/>
                      <w:marRight w:val="0"/>
                      <w:marTop w:val="0"/>
                      <w:marBottom w:val="0"/>
                      <w:divBdr>
                        <w:top w:val="none" w:sz="0" w:space="0" w:color="auto"/>
                        <w:left w:val="none" w:sz="0" w:space="0" w:color="auto"/>
                        <w:bottom w:val="none" w:sz="0" w:space="0" w:color="auto"/>
                        <w:right w:val="none" w:sz="0" w:space="0" w:color="auto"/>
                      </w:divBdr>
                    </w:div>
                  </w:divsChild>
                </w:div>
                <w:div w:id="777678800">
                  <w:marLeft w:val="0"/>
                  <w:marRight w:val="0"/>
                  <w:marTop w:val="0"/>
                  <w:marBottom w:val="0"/>
                  <w:divBdr>
                    <w:top w:val="none" w:sz="0" w:space="0" w:color="auto"/>
                    <w:left w:val="none" w:sz="0" w:space="0" w:color="auto"/>
                    <w:bottom w:val="none" w:sz="0" w:space="0" w:color="auto"/>
                    <w:right w:val="none" w:sz="0" w:space="0" w:color="auto"/>
                  </w:divBdr>
                  <w:divsChild>
                    <w:div w:id="1836190385">
                      <w:marLeft w:val="0"/>
                      <w:marRight w:val="0"/>
                      <w:marTop w:val="0"/>
                      <w:marBottom w:val="0"/>
                      <w:divBdr>
                        <w:top w:val="none" w:sz="0" w:space="0" w:color="auto"/>
                        <w:left w:val="none" w:sz="0" w:space="0" w:color="auto"/>
                        <w:bottom w:val="none" w:sz="0" w:space="0" w:color="auto"/>
                        <w:right w:val="none" w:sz="0" w:space="0" w:color="auto"/>
                      </w:divBdr>
                    </w:div>
                  </w:divsChild>
                </w:div>
                <w:div w:id="317999568">
                  <w:marLeft w:val="0"/>
                  <w:marRight w:val="0"/>
                  <w:marTop w:val="0"/>
                  <w:marBottom w:val="0"/>
                  <w:divBdr>
                    <w:top w:val="none" w:sz="0" w:space="0" w:color="auto"/>
                    <w:left w:val="none" w:sz="0" w:space="0" w:color="auto"/>
                    <w:bottom w:val="none" w:sz="0" w:space="0" w:color="auto"/>
                    <w:right w:val="none" w:sz="0" w:space="0" w:color="auto"/>
                  </w:divBdr>
                  <w:divsChild>
                    <w:div w:id="771432757">
                      <w:marLeft w:val="0"/>
                      <w:marRight w:val="0"/>
                      <w:marTop w:val="0"/>
                      <w:marBottom w:val="0"/>
                      <w:divBdr>
                        <w:top w:val="none" w:sz="0" w:space="0" w:color="auto"/>
                        <w:left w:val="none" w:sz="0" w:space="0" w:color="auto"/>
                        <w:bottom w:val="none" w:sz="0" w:space="0" w:color="auto"/>
                        <w:right w:val="none" w:sz="0" w:space="0" w:color="auto"/>
                      </w:divBdr>
                    </w:div>
                    <w:div w:id="30612151">
                      <w:marLeft w:val="0"/>
                      <w:marRight w:val="0"/>
                      <w:marTop w:val="0"/>
                      <w:marBottom w:val="0"/>
                      <w:divBdr>
                        <w:top w:val="none" w:sz="0" w:space="0" w:color="auto"/>
                        <w:left w:val="none" w:sz="0" w:space="0" w:color="auto"/>
                        <w:bottom w:val="none" w:sz="0" w:space="0" w:color="auto"/>
                        <w:right w:val="none" w:sz="0" w:space="0" w:color="auto"/>
                      </w:divBdr>
                    </w:div>
                    <w:div w:id="2095780535">
                      <w:marLeft w:val="0"/>
                      <w:marRight w:val="0"/>
                      <w:marTop w:val="0"/>
                      <w:marBottom w:val="0"/>
                      <w:divBdr>
                        <w:top w:val="none" w:sz="0" w:space="0" w:color="auto"/>
                        <w:left w:val="none" w:sz="0" w:space="0" w:color="auto"/>
                        <w:bottom w:val="none" w:sz="0" w:space="0" w:color="auto"/>
                        <w:right w:val="none" w:sz="0" w:space="0" w:color="auto"/>
                      </w:divBdr>
                    </w:div>
                  </w:divsChild>
                </w:div>
                <w:div w:id="281307660">
                  <w:marLeft w:val="0"/>
                  <w:marRight w:val="0"/>
                  <w:marTop w:val="0"/>
                  <w:marBottom w:val="0"/>
                  <w:divBdr>
                    <w:top w:val="none" w:sz="0" w:space="0" w:color="auto"/>
                    <w:left w:val="none" w:sz="0" w:space="0" w:color="auto"/>
                    <w:bottom w:val="none" w:sz="0" w:space="0" w:color="auto"/>
                    <w:right w:val="none" w:sz="0" w:space="0" w:color="auto"/>
                  </w:divBdr>
                  <w:divsChild>
                    <w:div w:id="1555115682">
                      <w:marLeft w:val="0"/>
                      <w:marRight w:val="0"/>
                      <w:marTop w:val="0"/>
                      <w:marBottom w:val="0"/>
                      <w:divBdr>
                        <w:top w:val="none" w:sz="0" w:space="0" w:color="auto"/>
                        <w:left w:val="none" w:sz="0" w:space="0" w:color="auto"/>
                        <w:bottom w:val="none" w:sz="0" w:space="0" w:color="auto"/>
                        <w:right w:val="none" w:sz="0" w:space="0" w:color="auto"/>
                      </w:divBdr>
                    </w:div>
                  </w:divsChild>
                </w:div>
                <w:div w:id="989406424">
                  <w:marLeft w:val="0"/>
                  <w:marRight w:val="0"/>
                  <w:marTop w:val="0"/>
                  <w:marBottom w:val="0"/>
                  <w:divBdr>
                    <w:top w:val="none" w:sz="0" w:space="0" w:color="auto"/>
                    <w:left w:val="none" w:sz="0" w:space="0" w:color="auto"/>
                    <w:bottom w:val="none" w:sz="0" w:space="0" w:color="auto"/>
                    <w:right w:val="none" w:sz="0" w:space="0" w:color="auto"/>
                  </w:divBdr>
                  <w:divsChild>
                    <w:div w:id="1817263330">
                      <w:marLeft w:val="0"/>
                      <w:marRight w:val="0"/>
                      <w:marTop w:val="0"/>
                      <w:marBottom w:val="0"/>
                      <w:divBdr>
                        <w:top w:val="none" w:sz="0" w:space="0" w:color="auto"/>
                        <w:left w:val="none" w:sz="0" w:space="0" w:color="auto"/>
                        <w:bottom w:val="none" w:sz="0" w:space="0" w:color="auto"/>
                        <w:right w:val="none" w:sz="0" w:space="0" w:color="auto"/>
                      </w:divBdr>
                    </w:div>
                  </w:divsChild>
                </w:div>
                <w:div w:id="720907737">
                  <w:marLeft w:val="0"/>
                  <w:marRight w:val="0"/>
                  <w:marTop w:val="0"/>
                  <w:marBottom w:val="0"/>
                  <w:divBdr>
                    <w:top w:val="none" w:sz="0" w:space="0" w:color="auto"/>
                    <w:left w:val="none" w:sz="0" w:space="0" w:color="auto"/>
                    <w:bottom w:val="none" w:sz="0" w:space="0" w:color="auto"/>
                    <w:right w:val="none" w:sz="0" w:space="0" w:color="auto"/>
                  </w:divBdr>
                  <w:divsChild>
                    <w:div w:id="89668599">
                      <w:marLeft w:val="0"/>
                      <w:marRight w:val="0"/>
                      <w:marTop w:val="0"/>
                      <w:marBottom w:val="0"/>
                      <w:divBdr>
                        <w:top w:val="none" w:sz="0" w:space="0" w:color="auto"/>
                        <w:left w:val="none" w:sz="0" w:space="0" w:color="auto"/>
                        <w:bottom w:val="none" w:sz="0" w:space="0" w:color="auto"/>
                        <w:right w:val="none" w:sz="0" w:space="0" w:color="auto"/>
                      </w:divBdr>
                    </w:div>
                    <w:div w:id="510341679">
                      <w:marLeft w:val="0"/>
                      <w:marRight w:val="0"/>
                      <w:marTop w:val="0"/>
                      <w:marBottom w:val="0"/>
                      <w:divBdr>
                        <w:top w:val="none" w:sz="0" w:space="0" w:color="auto"/>
                        <w:left w:val="none" w:sz="0" w:space="0" w:color="auto"/>
                        <w:bottom w:val="none" w:sz="0" w:space="0" w:color="auto"/>
                        <w:right w:val="none" w:sz="0" w:space="0" w:color="auto"/>
                      </w:divBdr>
                    </w:div>
                    <w:div w:id="1529179011">
                      <w:marLeft w:val="0"/>
                      <w:marRight w:val="0"/>
                      <w:marTop w:val="0"/>
                      <w:marBottom w:val="0"/>
                      <w:divBdr>
                        <w:top w:val="none" w:sz="0" w:space="0" w:color="auto"/>
                        <w:left w:val="none" w:sz="0" w:space="0" w:color="auto"/>
                        <w:bottom w:val="none" w:sz="0" w:space="0" w:color="auto"/>
                        <w:right w:val="none" w:sz="0" w:space="0" w:color="auto"/>
                      </w:divBdr>
                    </w:div>
                  </w:divsChild>
                </w:div>
                <w:div w:id="999623966">
                  <w:marLeft w:val="0"/>
                  <w:marRight w:val="0"/>
                  <w:marTop w:val="0"/>
                  <w:marBottom w:val="0"/>
                  <w:divBdr>
                    <w:top w:val="none" w:sz="0" w:space="0" w:color="auto"/>
                    <w:left w:val="none" w:sz="0" w:space="0" w:color="auto"/>
                    <w:bottom w:val="none" w:sz="0" w:space="0" w:color="auto"/>
                    <w:right w:val="none" w:sz="0" w:space="0" w:color="auto"/>
                  </w:divBdr>
                  <w:divsChild>
                    <w:div w:id="2070616421">
                      <w:marLeft w:val="0"/>
                      <w:marRight w:val="0"/>
                      <w:marTop w:val="0"/>
                      <w:marBottom w:val="0"/>
                      <w:divBdr>
                        <w:top w:val="none" w:sz="0" w:space="0" w:color="auto"/>
                        <w:left w:val="none" w:sz="0" w:space="0" w:color="auto"/>
                        <w:bottom w:val="none" w:sz="0" w:space="0" w:color="auto"/>
                        <w:right w:val="none" w:sz="0" w:space="0" w:color="auto"/>
                      </w:divBdr>
                    </w:div>
                  </w:divsChild>
                </w:div>
                <w:div w:id="586427665">
                  <w:marLeft w:val="0"/>
                  <w:marRight w:val="0"/>
                  <w:marTop w:val="0"/>
                  <w:marBottom w:val="0"/>
                  <w:divBdr>
                    <w:top w:val="none" w:sz="0" w:space="0" w:color="auto"/>
                    <w:left w:val="none" w:sz="0" w:space="0" w:color="auto"/>
                    <w:bottom w:val="none" w:sz="0" w:space="0" w:color="auto"/>
                    <w:right w:val="none" w:sz="0" w:space="0" w:color="auto"/>
                  </w:divBdr>
                  <w:divsChild>
                    <w:div w:id="1183977440">
                      <w:marLeft w:val="0"/>
                      <w:marRight w:val="0"/>
                      <w:marTop w:val="0"/>
                      <w:marBottom w:val="0"/>
                      <w:divBdr>
                        <w:top w:val="none" w:sz="0" w:space="0" w:color="auto"/>
                        <w:left w:val="none" w:sz="0" w:space="0" w:color="auto"/>
                        <w:bottom w:val="none" w:sz="0" w:space="0" w:color="auto"/>
                        <w:right w:val="none" w:sz="0" w:space="0" w:color="auto"/>
                      </w:divBdr>
                    </w:div>
                  </w:divsChild>
                </w:div>
                <w:div w:id="1713111857">
                  <w:marLeft w:val="0"/>
                  <w:marRight w:val="0"/>
                  <w:marTop w:val="0"/>
                  <w:marBottom w:val="0"/>
                  <w:divBdr>
                    <w:top w:val="none" w:sz="0" w:space="0" w:color="auto"/>
                    <w:left w:val="none" w:sz="0" w:space="0" w:color="auto"/>
                    <w:bottom w:val="none" w:sz="0" w:space="0" w:color="auto"/>
                    <w:right w:val="none" w:sz="0" w:space="0" w:color="auto"/>
                  </w:divBdr>
                  <w:divsChild>
                    <w:div w:id="1840805962">
                      <w:marLeft w:val="0"/>
                      <w:marRight w:val="0"/>
                      <w:marTop w:val="0"/>
                      <w:marBottom w:val="0"/>
                      <w:divBdr>
                        <w:top w:val="none" w:sz="0" w:space="0" w:color="auto"/>
                        <w:left w:val="none" w:sz="0" w:space="0" w:color="auto"/>
                        <w:bottom w:val="none" w:sz="0" w:space="0" w:color="auto"/>
                        <w:right w:val="none" w:sz="0" w:space="0" w:color="auto"/>
                      </w:divBdr>
                    </w:div>
                    <w:div w:id="1341003158">
                      <w:marLeft w:val="0"/>
                      <w:marRight w:val="0"/>
                      <w:marTop w:val="0"/>
                      <w:marBottom w:val="0"/>
                      <w:divBdr>
                        <w:top w:val="none" w:sz="0" w:space="0" w:color="auto"/>
                        <w:left w:val="none" w:sz="0" w:space="0" w:color="auto"/>
                        <w:bottom w:val="none" w:sz="0" w:space="0" w:color="auto"/>
                        <w:right w:val="none" w:sz="0" w:space="0" w:color="auto"/>
                      </w:divBdr>
                    </w:div>
                    <w:div w:id="530386380">
                      <w:marLeft w:val="0"/>
                      <w:marRight w:val="0"/>
                      <w:marTop w:val="0"/>
                      <w:marBottom w:val="0"/>
                      <w:divBdr>
                        <w:top w:val="none" w:sz="0" w:space="0" w:color="auto"/>
                        <w:left w:val="none" w:sz="0" w:space="0" w:color="auto"/>
                        <w:bottom w:val="none" w:sz="0" w:space="0" w:color="auto"/>
                        <w:right w:val="none" w:sz="0" w:space="0" w:color="auto"/>
                      </w:divBdr>
                    </w:div>
                  </w:divsChild>
                </w:div>
                <w:div w:id="507252426">
                  <w:marLeft w:val="0"/>
                  <w:marRight w:val="0"/>
                  <w:marTop w:val="0"/>
                  <w:marBottom w:val="0"/>
                  <w:divBdr>
                    <w:top w:val="none" w:sz="0" w:space="0" w:color="auto"/>
                    <w:left w:val="none" w:sz="0" w:space="0" w:color="auto"/>
                    <w:bottom w:val="none" w:sz="0" w:space="0" w:color="auto"/>
                    <w:right w:val="none" w:sz="0" w:space="0" w:color="auto"/>
                  </w:divBdr>
                  <w:divsChild>
                    <w:div w:id="2073039610">
                      <w:marLeft w:val="0"/>
                      <w:marRight w:val="0"/>
                      <w:marTop w:val="0"/>
                      <w:marBottom w:val="0"/>
                      <w:divBdr>
                        <w:top w:val="none" w:sz="0" w:space="0" w:color="auto"/>
                        <w:left w:val="none" w:sz="0" w:space="0" w:color="auto"/>
                        <w:bottom w:val="none" w:sz="0" w:space="0" w:color="auto"/>
                        <w:right w:val="none" w:sz="0" w:space="0" w:color="auto"/>
                      </w:divBdr>
                    </w:div>
                  </w:divsChild>
                </w:div>
                <w:div w:id="603733516">
                  <w:marLeft w:val="0"/>
                  <w:marRight w:val="0"/>
                  <w:marTop w:val="0"/>
                  <w:marBottom w:val="0"/>
                  <w:divBdr>
                    <w:top w:val="none" w:sz="0" w:space="0" w:color="auto"/>
                    <w:left w:val="none" w:sz="0" w:space="0" w:color="auto"/>
                    <w:bottom w:val="none" w:sz="0" w:space="0" w:color="auto"/>
                    <w:right w:val="none" w:sz="0" w:space="0" w:color="auto"/>
                  </w:divBdr>
                  <w:divsChild>
                    <w:div w:id="1451824637">
                      <w:marLeft w:val="0"/>
                      <w:marRight w:val="0"/>
                      <w:marTop w:val="0"/>
                      <w:marBottom w:val="0"/>
                      <w:divBdr>
                        <w:top w:val="none" w:sz="0" w:space="0" w:color="auto"/>
                        <w:left w:val="none" w:sz="0" w:space="0" w:color="auto"/>
                        <w:bottom w:val="none" w:sz="0" w:space="0" w:color="auto"/>
                        <w:right w:val="none" w:sz="0" w:space="0" w:color="auto"/>
                      </w:divBdr>
                    </w:div>
                  </w:divsChild>
                </w:div>
                <w:div w:id="1089617715">
                  <w:marLeft w:val="0"/>
                  <w:marRight w:val="0"/>
                  <w:marTop w:val="0"/>
                  <w:marBottom w:val="0"/>
                  <w:divBdr>
                    <w:top w:val="none" w:sz="0" w:space="0" w:color="auto"/>
                    <w:left w:val="none" w:sz="0" w:space="0" w:color="auto"/>
                    <w:bottom w:val="none" w:sz="0" w:space="0" w:color="auto"/>
                    <w:right w:val="none" w:sz="0" w:space="0" w:color="auto"/>
                  </w:divBdr>
                  <w:divsChild>
                    <w:div w:id="1929922292">
                      <w:marLeft w:val="0"/>
                      <w:marRight w:val="0"/>
                      <w:marTop w:val="0"/>
                      <w:marBottom w:val="0"/>
                      <w:divBdr>
                        <w:top w:val="none" w:sz="0" w:space="0" w:color="auto"/>
                        <w:left w:val="none" w:sz="0" w:space="0" w:color="auto"/>
                        <w:bottom w:val="none" w:sz="0" w:space="0" w:color="auto"/>
                        <w:right w:val="none" w:sz="0" w:space="0" w:color="auto"/>
                      </w:divBdr>
                    </w:div>
                    <w:div w:id="692389874">
                      <w:marLeft w:val="0"/>
                      <w:marRight w:val="0"/>
                      <w:marTop w:val="0"/>
                      <w:marBottom w:val="0"/>
                      <w:divBdr>
                        <w:top w:val="none" w:sz="0" w:space="0" w:color="auto"/>
                        <w:left w:val="none" w:sz="0" w:space="0" w:color="auto"/>
                        <w:bottom w:val="none" w:sz="0" w:space="0" w:color="auto"/>
                        <w:right w:val="none" w:sz="0" w:space="0" w:color="auto"/>
                      </w:divBdr>
                    </w:div>
                    <w:div w:id="1550416162">
                      <w:marLeft w:val="0"/>
                      <w:marRight w:val="0"/>
                      <w:marTop w:val="0"/>
                      <w:marBottom w:val="0"/>
                      <w:divBdr>
                        <w:top w:val="none" w:sz="0" w:space="0" w:color="auto"/>
                        <w:left w:val="none" w:sz="0" w:space="0" w:color="auto"/>
                        <w:bottom w:val="none" w:sz="0" w:space="0" w:color="auto"/>
                        <w:right w:val="none" w:sz="0" w:space="0" w:color="auto"/>
                      </w:divBdr>
                    </w:div>
                  </w:divsChild>
                </w:div>
                <w:div w:id="1852866168">
                  <w:marLeft w:val="0"/>
                  <w:marRight w:val="0"/>
                  <w:marTop w:val="0"/>
                  <w:marBottom w:val="0"/>
                  <w:divBdr>
                    <w:top w:val="none" w:sz="0" w:space="0" w:color="auto"/>
                    <w:left w:val="none" w:sz="0" w:space="0" w:color="auto"/>
                    <w:bottom w:val="none" w:sz="0" w:space="0" w:color="auto"/>
                    <w:right w:val="none" w:sz="0" w:space="0" w:color="auto"/>
                  </w:divBdr>
                  <w:divsChild>
                    <w:div w:id="409158210">
                      <w:marLeft w:val="0"/>
                      <w:marRight w:val="0"/>
                      <w:marTop w:val="0"/>
                      <w:marBottom w:val="0"/>
                      <w:divBdr>
                        <w:top w:val="none" w:sz="0" w:space="0" w:color="auto"/>
                        <w:left w:val="none" w:sz="0" w:space="0" w:color="auto"/>
                        <w:bottom w:val="none" w:sz="0" w:space="0" w:color="auto"/>
                        <w:right w:val="none" w:sz="0" w:space="0" w:color="auto"/>
                      </w:divBdr>
                    </w:div>
                  </w:divsChild>
                </w:div>
                <w:div w:id="159665805">
                  <w:marLeft w:val="0"/>
                  <w:marRight w:val="0"/>
                  <w:marTop w:val="0"/>
                  <w:marBottom w:val="0"/>
                  <w:divBdr>
                    <w:top w:val="none" w:sz="0" w:space="0" w:color="auto"/>
                    <w:left w:val="none" w:sz="0" w:space="0" w:color="auto"/>
                    <w:bottom w:val="none" w:sz="0" w:space="0" w:color="auto"/>
                    <w:right w:val="none" w:sz="0" w:space="0" w:color="auto"/>
                  </w:divBdr>
                  <w:divsChild>
                    <w:div w:id="1559822423">
                      <w:marLeft w:val="0"/>
                      <w:marRight w:val="0"/>
                      <w:marTop w:val="0"/>
                      <w:marBottom w:val="0"/>
                      <w:divBdr>
                        <w:top w:val="none" w:sz="0" w:space="0" w:color="auto"/>
                        <w:left w:val="none" w:sz="0" w:space="0" w:color="auto"/>
                        <w:bottom w:val="none" w:sz="0" w:space="0" w:color="auto"/>
                        <w:right w:val="none" w:sz="0" w:space="0" w:color="auto"/>
                      </w:divBdr>
                    </w:div>
                  </w:divsChild>
                </w:div>
                <w:div w:id="85080715">
                  <w:marLeft w:val="0"/>
                  <w:marRight w:val="0"/>
                  <w:marTop w:val="0"/>
                  <w:marBottom w:val="0"/>
                  <w:divBdr>
                    <w:top w:val="none" w:sz="0" w:space="0" w:color="auto"/>
                    <w:left w:val="none" w:sz="0" w:space="0" w:color="auto"/>
                    <w:bottom w:val="none" w:sz="0" w:space="0" w:color="auto"/>
                    <w:right w:val="none" w:sz="0" w:space="0" w:color="auto"/>
                  </w:divBdr>
                </w:div>
                <w:div w:id="834299537">
                  <w:marLeft w:val="0"/>
                  <w:marRight w:val="0"/>
                  <w:marTop w:val="0"/>
                  <w:marBottom w:val="0"/>
                  <w:divBdr>
                    <w:top w:val="none" w:sz="0" w:space="0" w:color="auto"/>
                    <w:left w:val="none" w:sz="0" w:space="0" w:color="auto"/>
                    <w:bottom w:val="none" w:sz="0" w:space="0" w:color="auto"/>
                    <w:right w:val="none" w:sz="0" w:space="0" w:color="auto"/>
                  </w:divBdr>
                </w:div>
                <w:div w:id="99845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15441">
          <w:marLeft w:val="0"/>
          <w:marRight w:val="0"/>
          <w:marTop w:val="0"/>
          <w:marBottom w:val="0"/>
          <w:divBdr>
            <w:top w:val="none" w:sz="0" w:space="0" w:color="auto"/>
            <w:left w:val="none" w:sz="0" w:space="0" w:color="auto"/>
            <w:bottom w:val="none" w:sz="0" w:space="0" w:color="auto"/>
            <w:right w:val="none" w:sz="0" w:space="0" w:color="auto"/>
          </w:divBdr>
        </w:div>
        <w:div w:id="892621314">
          <w:marLeft w:val="0"/>
          <w:marRight w:val="0"/>
          <w:marTop w:val="0"/>
          <w:marBottom w:val="0"/>
          <w:divBdr>
            <w:top w:val="none" w:sz="0" w:space="0" w:color="auto"/>
            <w:left w:val="none" w:sz="0" w:space="0" w:color="auto"/>
            <w:bottom w:val="none" w:sz="0" w:space="0" w:color="auto"/>
            <w:right w:val="none" w:sz="0" w:space="0" w:color="auto"/>
          </w:divBdr>
        </w:div>
        <w:div w:id="926613863">
          <w:marLeft w:val="0"/>
          <w:marRight w:val="0"/>
          <w:marTop w:val="0"/>
          <w:marBottom w:val="0"/>
          <w:divBdr>
            <w:top w:val="none" w:sz="0" w:space="0" w:color="auto"/>
            <w:left w:val="none" w:sz="0" w:space="0" w:color="auto"/>
            <w:bottom w:val="none" w:sz="0" w:space="0" w:color="auto"/>
            <w:right w:val="none" w:sz="0" w:space="0" w:color="auto"/>
          </w:divBdr>
        </w:div>
        <w:div w:id="457915835">
          <w:marLeft w:val="0"/>
          <w:marRight w:val="0"/>
          <w:marTop w:val="0"/>
          <w:marBottom w:val="0"/>
          <w:divBdr>
            <w:top w:val="none" w:sz="0" w:space="0" w:color="auto"/>
            <w:left w:val="none" w:sz="0" w:space="0" w:color="auto"/>
            <w:bottom w:val="none" w:sz="0" w:space="0" w:color="auto"/>
            <w:right w:val="none" w:sz="0" w:space="0" w:color="auto"/>
          </w:divBdr>
          <w:divsChild>
            <w:div w:id="609972973">
              <w:marLeft w:val="0"/>
              <w:marRight w:val="0"/>
              <w:marTop w:val="30"/>
              <w:marBottom w:val="30"/>
              <w:divBdr>
                <w:top w:val="none" w:sz="0" w:space="0" w:color="auto"/>
                <w:left w:val="none" w:sz="0" w:space="0" w:color="auto"/>
                <w:bottom w:val="none" w:sz="0" w:space="0" w:color="auto"/>
                <w:right w:val="none" w:sz="0" w:space="0" w:color="auto"/>
              </w:divBdr>
              <w:divsChild>
                <w:div w:id="1714842738">
                  <w:marLeft w:val="0"/>
                  <w:marRight w:val="0"/>
                  <w:marTop w:val="0"/>
                  <w:marBottom w:val="0"/>
                  <w:divBdr>
                    <w:top w:val="none" w:sz="0" w:space="0" w:color="auto"/>
                    <w:left w:val="none" w:sz="0" w:space="0" w:color="auto"/>
                    <w:bottom w:val="none" w:sz="0" w:space="0" w:color="auto"/>
                    <w:right w:val="none" w:sz="0" w:space="0" w:color="auto"/>
                  </w:divBdr>
                  <w:divsChild>
                    <w:div w:id="363100822">
                      <w:marLeft w:val="0"/>
                      <w:marRight w:val="0"/>
                      <w:marTop w:val="0"/>
                      <w:marBottom w:val="0"/>
                      <w:divBdr>
                        <w:top w:val="none" w:sz="0" w:space="0" w:color="auto"/>
                        <w:left w:val="none" w:sz="0" w:space="0" w:color="auto"/>
                        <w:bottom w:val="none" w:sz="0" w:space="0" w:color="auto"/>
                        <w:right w:val="none" w:sz="0" w:space="0" w:color="auto"/>
                      </w:divBdr>
                    </w:div>
                    <w:div w:id="2031642911">
                      <w:marLeft w:val="0"/>
                      <w:marRight w:val="0"/>
                      <w:marTop w:val="0"/>
                      <w:marBottom w:val="0"/>
                      <w:divBdr>
                        <w:top w:val="none" w:sz="0" w:space="0" w:color="auto"/>
                        <w:left w:val="none" w:sz="0" w:space="0" w:color="auto"/>
                        <w:bottom w:val="none" w:sz="0" w:space="0" w:color="auto"/>
                        <w:right w:val="none" w:sz="0" w:space="0" w:color="auto"/>
                      </w:divBdr>
                    </w:div>
                    <w:div w:id="2067071372">
                      <w:marLeft w:val="0"/>
                      <w:marRight w:val="0"/>
                      <w:marTop w:val="0"/>
                      <w:marBottom w:val="0"/>
                      <w:divBdr>
                        <w:top w:val="none" w:sz="0" w:space="0" w:color="auto"/>
                        <w:left w:val="none" w:sz="0" w:space="0" w:color="auto"/>
                        <w:bottom w:val="none" w:sz="0" w:space="0" w:color="auto"/>
                        <w:right w:val="none" w:sz="0" w:space="0" w:color="auto"/>
                      </w:divBdr>
                    </w:div>
                    <w:div w:id="1927106342">
                      <w:marLeft w:val="0"/>
                      <w:marRight w:val="0"/>
                      <w:marTop w:val="0"/>
                      <w:marBottom w:val="0"/>
                      <w:divBdr>
                        <w:top w:val="none" w:sz="0" w:space="0" w:color="auto"/>
                        <w:left w:val="none" w:sz="0" w:space="0" w:color="auto"/>
                        <w:bottom w:val="none" w:sz="0" w:space="0" w:color="auto"/>
                        <w:right w:val="none" w:sz="0" w:space="0" w:color="auto"/>
                      </w:divBdr>
                    </w:div>
                    <w:div w:id="2050834946">
                      <w:marLeft w:val="0"/>
                      <w:marRight w:val="0"/>
                      <w:marTop w:val="0"/>
                      <w:marBottom w:val="0"/>
                      <w:divBdr>
                        <w:top w:val="none" w:sz="0" w:space="0" w:color="auto"/>
                        <w:left w:val="none" w:sz="0" w:space="0" w:color="auto"/>
                        <w:bottom w:val="none" w:sz="0" w:space="0" w:color="auto"/>
                        <w:right w:val="none" w:sz="0" w:space="0" w:color="auto"/>
                      </w:divBdr>
                    </w:div>
                    <w:div w:id="1896966805">
                      <w:marLeft w:val="0"/>
                      <w:marRight w:val="0"/>
                      <w:marTop w:val="0"/>
                      <w:marBottom w:val="0"/>
                      <w:divBdr>
                        <w:top w:val="none" w:sz="0" w:space="0" w:color="auto"/>
                        <w:left w:val="none" w:sz="0" w:space="0" w:color="auto"/>
                        <w:bottom w:val="none" w:sz="0" w:space="0" w:color="auto"/>
                        <w:right w:val="none" w:sz="0" w:space="0" w:color="auto"/>
                      </w:divBdr>
                    </w:div>
                    <w:div w:id="1977101448">
                      <w:marLeft w:val="0"/>
                      <w:marRight w:val="0"/>
                      <w:marTop w:val="0"/>
                      <w:marBottom w:val="0"/>
                      <w:divBdr>
                        <w:top w:val="none" w:sz="0" w:space="0" w:color="auto"/>
                        <w:left w:val="none" w:sz="0" w:space="0" w:color="auto"/>
                        <w:bottom w:val="none" w:sz="0" w:space="0" w:color="auto"/>
                        <w:right w:val="none" w:sz="0" w:space="0" w:color="auto"/>
                      </w:divBdr>
                    </w:div>
                  </w:divsChild>
                </w:div>
                <w:div w:id="115815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51410">
          <w:marLeft w:val="0"/>
          <w:marRight w:val="0"/>
          <w:marTop w:val="0"/>
          <w:marBottom w:val="0"/>
          <w:divBdr>
            <w:top w:val="none" w:sz="0" w:space="0" w:color="auto"/>
            <w:left w:val="none" w:sz="0" w:space="0" w:color="auto"/>
            <w:bottom w:val="none" w:sz="0" w:space="0" w:color="auto"/>
            <w:right w:val="none" w:sz="0" w:space="0" w:color="auto"/>
          </w:divBdr>
        </w:div>
        <w:div w:id="404835601">
          <w:marLeft w:val="0"/>
          <w:marRight w:val="0"/>
          <w:marTop w:val="0"/>
          <w:marBottom w:val="0"/>
          <w:divBdr>
            <w:top w:val="none" w:sz="0" w:space="0" w:color="auto"/>
            <w:left w:val="none" w:sz="0" w:space="0" w:color="auto"/>
            <w:bottom w:val="none" w:sz="0" w:space="0" w:color="auto"/>
            <w:right w:val="none" w:sz="0" w:space="0" w:color="auto"/>
          </w:divBdr>
          <w:divsChild>
            <w:div w:id="1947688837">
              <w:marLeft w:val="0"/>
              <w:marRight w:val="0"/>
              <w:marTop w:val="30"/>
              <w:marBottom w:val="30"/>
              <w:divBdr>
                <w:top w:val="none" w:sz="0" w:space="0" w:color="auto"/>
                <w:left w:val="none" w:sz="0" w:space="0" w:color="auto"/>
                <w:bottom w:val="none" w:sz="0" w:space="0" w:color="auto"/>
                <w:right w:val="none" w:sz="0" w:space="0" w:color="auto"/>
              </w:divBdr>
              <w:divsChild>
                <w:div w:id="2005816620">
                  <w:marLeft w:val="0"/>
                  <w:marRight w:val="0"/>
                  <w:marTop w:val="0"/>
                  <w:marBottom w:val="0"/>
                  <w:divBdr>
                    <w:top w:val="none" w:sz="0" w:space="0" w:color="auto"/>
                    <w:left w:val="none" w:sz="0" w:space="0" w:color="auto"/>
                    <w:bottom w:val="none" w:sz="0" w:space="0" w:color="auto"/>
                    <w:right w:val="none" w:sz="0" w:space="0" w:color="auto"/>
                  </w:divBdr>
                  <w:divsChild>
                    <w:div w:id="155461692">
                      <w:marLeft w:val="0"/>
                      <w:marRight w:val="0"/>
                      <w:marTop w:val="0"/>
                      <w:marBottom w:val="0"/>
                      <w:divBdr>
                        <w:top w:val="none" w:sz="0" w:space="0" w:color="auto"/>
                        <w:left w:val="none" w:sz="0" w:space="0" w:color="auto"/>
                        <w:bottom w:val="none" w:sz="0" w:space="0" w:color="auto"/>
                        <w:right w:val="none" w:sz="0" w:space="0" w:color="auto"/>
                      </w:divBdr>
                    </w:div>
                    <w:div w:id="219486246">
                      <w:marLeft w:val="0"/>
                      <w:marRight w:val="0"/>
                      <w:marTop w:val="0"/>
                      <w:marBottom w:val="0"/>
                      <w:divBdr>
                        <w:top w:val="none" w:sz="0" w:space="0" w:color="auto"/>
                        <w:left w:val="none" w:sz="0" w:space="0" w:color="auto"/>
                        <w:bottom w:val="none" w:sz="0" w:space="0" w:color="auto"/>
                        <w:right w:val="none" w:sz="0" w:space="0" w:color="auto"/>
                      </w:divBdr>
                    </w:div>
                  </w:divsChild>
                </w:div>
                <w:div w:id="1731269736">
                  <w:marLeft w:val="0"/>
                  <w:marRight w:val="0"/>
                  <w:marTop w:val="0"/>
                  <w:marBottom w:val="0"/>
                  <w:divBdr>
                    <w:top w:val="none" w:sz="0" w:space="0" w:color="auto"/>
                    <w:left w:val="none" w:sz="0" w:space="0" w:color="auto"/>
                    <w:bottom w:val="none" w:sz="0" w:space="0" w:color="auto"/>
                    <w:right w:val="none" w:sz="0" w:space="0" w:color="auto"/>
                  </w:divBdr>
                  <w:divsChild>
                    <w:div w:id="177426554">
                      <w:marLeft w:val="0"/>
                      <w:marRight w:val="0"/>
                      <w:marTop w:val="0"/>
                      <w:marBottom w:val="0"/>
                      <w:divBdr>
                        <w:top w:val="none" w:sz="0" w:space="0" w:color="auto"/>
                        <w:left w:val="none" w:sz="0" w:space="0" w:color="auto"/>
                        <w:bottom w:val="none" w:sz="0" w:space="0" w:color="auto"/>
                        <w:right w:val="none" w:sz="0" w:space="0" w:color="auto"/>
                      </w:divBdr>
                    </w:div>
                  </w:divsChild>
                </w:div>
                <w:div w:id="283927832">
                  <w:marLeft w:val="0"/>
                  <w:marRight w:val="0"/>
                  <w:marTop w:val="0"/>
                  <w:marBottom w:val="0"/>
                  <w:divBdr>
                    <w:top w:val="none" w:sz="0" w:space="0" w:color="auto"/>
                    <w:left w:val="none" w:sz="0" w:space="0" w:color="auto"/>
                    <w:bottom w:val="none" w:sz="0" w:space="0" w:color="auto"/>
                    <w:right w:val="none" w:sz="0" w:space="0" w:color="auto"/>
                  </w:divBdr>
                  <w:divsChild>
                    <w:div w:id="1838958350">
                      <w:marLeft w:val="0"/>
                      <w:marRight w:val="0"/>
                      <w:marTop w:val="0"/>
                      <w:marBottom w:val="0"/>
                      <w:divBdr>
                        <w:top w:val="none" w:sz="0" w:space="0" w:color="auto"/>
                        <w:left w:val="none" w:sz="0" w:space="0" w:color="auto"/>
                        <w:bottom w:val="none" w:sz="0" w:space="0" w:color="auto"/>
                        <w:right w:val="none" w:sz="0" w:space="0" w:color="auto"/>
                      </w:divBdr>
                    </w:div>
                  </w:divsChild>
                </w:div>
                <w:div w:id="993920096">
                  <w:marLeft w:val="0"/>
                  <w:marRight w:val="0"/>
                  <w:marTop w:val="0"/>
                  <w:marBottom w:val="0"/>
                  <w:divBdr>
                    <w:top w:val="none" w:sz="0" w:space="0" w:color="auto"/>
                    <w:left w:val="none" w:sz="0" w:space="0" w:color="auto"/>
                    <w:bottom w:val="none" w:sz="0" w:space="0" w:color="auto"/>
                    <w:right w:val="none" w:sz="0" w:space="0" w:color="auto"/>
                  </w:divBdr>
                  <w:divsChild>
                    <w:div w:id="1936748388">
                      <w:marLeft w:val="0"/>
                      <w:marRight w:val="0"/>
                      <w:marTop w:val="0"/>
                      <w:marBottom w:val="0"/>
                      <w:divBdr>
                        <w:top w:val="none" w:sz="0" w:space="0" w:color="auto"/>
                        <w:left w:val="none" w:sz="0" w:space="0" w:color="auto"/>
                        <w:bottom w:val="none" w:sz="0" w:space="0" w:color="auto"/>
                        <w:right w:val="none" w:sz="0" w:space="0" w:color="auto"/>
                      </w:divBdr>
                    </w:div>
                    <w:div w:id="63072782">
                      <w:marLeft w:val="0"/>
                      <w:marRight w:val="0"/>
                      <w:marTop w:val="0"/>
                      <w:marBottom w:val="0"/>
                      <w:divBdr>
                        <w:top w:val="none" w:sz="0" w:space="0" w:color="auto"/>
                        <w:left w:val="none" w:sz="0" w:space="0" w:color="auto"/>
                        <w:bottom w:val="none" w:sz="0" w:space="0" w:color="auto"/>
                        <w:right w:val="none" w:sz="0" w:space="0" w:color="auto"/>
                      </w:divBdr>
                    </w:div>
                  </w:divsChild>
                </w:div>
                <w:div w:id="229312228">
                  <w:marLeft w:val="0"/>
                  <w:marRight w:val="0"/>
                  <w:marTop w:val="0"/>
                  <w:marBottom w:val="0"/>
                  <w:divBdr>
                    <w:top w:val="none" w:sz="0" w:space="0" w:color="auto"/>
                    <w:left w:val="none" w:sz="0" w:space="0" w:color="auto"/>
                    <w:bottom w:val="none" w:sz="0" w:space="0" w:color="auto"/>
                    <w:right w:val="none" w:sz="0" w:space="0" w:color="auto"/>
                  </w:divBdr>
                  <w:divsChild>
                    <w:div w:id="1725564999">
                      <w:marLeft w:val="0"/>
                      <w:marRight w:val="0"/>
                      <w:marTop w:val="0"/>
                      <w:marBottom w:val="0"/>
                      <w:divBdr>
                        <w:top w:val="none" w:sz="0" w:space="0" w:color="auto"/>
                        <w:left w:val="none" w:sz="0" w:space="0" w:color="auto"/>
                        <w:bottom w:val="none" w:sz="0" w:space="0" w:color="auto"/>
                        <w:right w:val="none" w:sz="0" w:space="0" w:color="auto"/>
                      </w:divBdr>
                    </w:div>
                  </w:divsChild>
                </w:div>
                <w:div w:id="1844860339">
                  <w:marLeft w:val="0"/>
                  <w:marRight w:val="0"/>
                  <w:marTop w:val="0"/>
                  <w:marBottom w:val="0"/>
                  <w:divBdr>
                    <w:top w:val="none" w:sz="0" w:space="0" w:color="auto"/>
                    <w:left w:val="none" w:sz="0" w:space="0" w:color="auto"/>
                    <w:bottom w:val="none" w:sz="0" w:space="0" w:color="auto"/>
                    <w:right w:val="none" w:sz="0" w:space="0" w:color="auto"/>
                  </w:divBdr>
                  <w:divsChild>
                    <w:div w:id="1580793912">
                      <w:marLeft w:val="0"/>
                      <w:marRight w:val="0"/>
                      <w:marTop w:val="0"/>
                      <w:marBottom w:val="0"/>
                      <w:divBdr>
                        <w:top w:val="none" w:sz="0" w:space="0" w:color="auto"/>
                        <w:left w:val="none" w:sz="0" w:space="0" w:color="auto"/>
                        <w:bottom w:val="none" w:sz="0" w:space="0" w:color="auto"/>
                        <w:right w:val="none" w:sz="0" w:space="0" w:color="auto"/>
                      </w:divBdr>
                    </w:div>
                  </w:divsChild>
                </w:div>
                <w:div w:id="2075736685">
                  <w:marLeft w:val="0"/>
                  <w:marRight w:val="0"/>
                  <w:marTop w:val="0"/>
                  <w:marBottom w:val="0"/>
                  <w:divBdr>
                    <w:top w:val="none" w:sz="0" w:space="0" w:color="auto"/>
                    <w:left w:val="none" w:sz="0" w:space="0" w:color="auto"/>
                    <w:bottom w:val="none" w:sz="0" w:space="0" w:color="auto"/>
                    <w:right w:val="none" w:sz="0" w:space="0" w:color="auto"/>
                  </w:divBdr>
                  <w:divsChild>
                    <w:div w:id="1187017002">
                      <w:marLeft w:val="0"/>
                      <w:marRight w:val="0"/>
                      <w:marTop w:val="0"/>
                      <w:marBottom w:val="0"/>
                      <w:divBdr>
                        <w:top w:val="none" w:sz="0" w:space="0" w:color="auto"/>
                        <w:left w:val="none" w:sz="0" w:space="0" w:color="auto"/>
                        <w:bottom w:val="none" w:sz="0" w:space="0" w:color="auto"/>
                        <w:right w:val="none" w:sz="0" w:space="0" w:color="auto"/>
                      </w:divBdr>
                    </w:div>
                    <w:div w:id="198201676">
                      <w:marLeft w:val="0"/>
                      <w:marRight w:val="0"/>
                      <w:marTop w:val="0"/>
                      <w:marBottom w:val="0"/>
                      <w:divBdr>
                        <w:top w:val="none" w:sz="0" w:space="0" w:color="auto"/>
                        <w:left w:val="none" w:sz="0" w:space="0" w:color="auto"/>
                        <w:bottom w:val="none" w:sz="0" w:space="0" w:color="auto"/>
                        <w:right w:val="none" w:sz="0" w:space="0" w:color="auto"/>
                      </w:divBdr>
                    </w:div>
                  </w:divsChild>
                </w:div>
                <w:div w:id="1110274185">
                  <w:marLeft w:val="0"/>
                  <w:marRight w:val="0"/>
                  <w:marTop w:val="0"/>
                  <w:marBottom w:val="0"/>
                  <w:divBdr>
                    <w:top w:val="none" w:sz="0" w:space="0" w:color="auto"/>
                    <w:left w:val="none" w:sz="0" w:space="0" w:color="auto"/>
                    <w:bottom w:val="none" w:sz="0" w:space="0" w:color="auto"/>
                    <w:right w:val="none" w:sz="0" w:space="0" w:color="auto"/>
                  </w:divBdr>
                  <w:divsChild>
                    <w:div w:id="1846357083">
                      <w:marLeft w:val="0"/>
                      <w:marRight w:val="0"/>
                      <w:marTop w:val="0"/>
                      <w:marBottom w:val="0"/>
                      <w:divBdr>
                        <w:top w:val="none" w:sz="0" w:space="0" w:color="auto"/>
                        <w:left w:val="none" w:sz="0" w:space="0" w:color="auto"/>
                        <w:bottom w:val="none" w:sz="0" w:space="0" w:color="auto"/>
                        <w:right w:val="none" w:sz="0" w:space="0" w:color="auto"/>
                      </w:divBdr>
                    </w:div>
                  </w:divsChild>
                </w:div>
                <w:div w:id="1910144354">
                  <w:marLeft w:val="0"/>
                  <w:marRight w:val="0"/>
                  <w:marTop w:val="0"/>
                  <w:marBottom w:val="0"/>
                  <w:divBdr>
                    <w:top w:val="none" w:sz="0" w:space="0" w:color="auto"/>
                    <w:left w:val="none" w:sz="0" w:space="0" w:color="auto"/>
                    <w:bottom w:val="none" w:sz="0" w:space="0" w:color="auto"/>
                    <w:right w:val="none" w:sz="0" w:space="0" w:color="auto"/>
                  </w:divBdr>
                  <w:divsChild>
                    <w:div w:id="1467771621">
                      <w:marLeft w:val="0"/>
                      <w:marRight w:val="0"/>
                      <w:marTop w:val="0"/>
                      <w:marBottom w:val="0"/>
                      <w:divBdr>
                        <w:top w:val="none" w:sz="0" w:space="0" w:color="auto"/>
                        <w:left w:val="none" w:sz="0" w:space="0" w:color="auto"/>
                        <w:bottom w:val="none" w:sz="0" w:space="0" w:color="auto"/>
                        <w:right w:val="none" w:sz="0" w:space="0" w:color="auto"/>
                      </w:divBdr>
                    </w:div>
                  </w:divsChild>
                </w:div>
                <w:div w:id="569342366">
                  <w:marLeft w:val="0"/>
                  <w:marRight w:val="0"/>
                  <w:marTop w:val="0"/>
                  <w:marBottom w:val="0"/>
                  <w:divBdr>
                    <w:top w:val="none" w:sz="0" w:space="0" w:color="auto"/>
                    <w:left w:val="none" w:sz="0" w:space="0" w:color="auto"/>
                    <w:bottom w:val="none" w:sz="0" w:space="0" w:color="auto"/>
                    <w:right w:val="none" w:sz="0" w:space="0" w:color="auto"/>
                  </w:divBdr>
                </w:div>
                <w:div w:id="1949072031">
                  <w:marLeft w:val="0"/>
                  <w:marRight w:val="0"/>
                  <w:marTop w:val="0"/>
                  <w:marBottom w:val="0"/>
                  <w:divBdr>
                    <w:top w:val="none" w:sz="0" w:space="0" w:color="auto"/>
                    <w:left w:val="none" w:sz="0" w:space="0" w:color="auto"/>
                    <w:bottom w:val="none" w:sz="0" w:space="0" w:color="auto"/>
                    <w:right w:val="none" w:sz="0" w:space="0" w:color="auto"/>
                  </w:divBdr>
                </w:div>
                <w:div w:id="146384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12723">
          <w:marLeft w:val="0"/>
          <w:marRight w:val="0"/>
          <w:marTop w:val="0"/>
          <w:marBottom w:val="0"/>
          <w:divBdr>
            <w:top w:val="none" w:sz="0" w:space="0" w:color="auto"/>
            <w:left w:val="none" w:sz="0" w:space="0" w:color="auto"/>
            <w:bottom w:val="none" w:sz="0" w:space="0" w:color="auto"/>
            <w:right w:val="none" w:sz="0" w:space="0" w:color="auto"/>
          </w:divBdr>
        </w:div>
        <w:div w:id="1226642012">
          <w:marLeft w:val="0"/>
          <w:marRight w:val="0"/>
          <w:marTop w:val="0"/>
          <w:marBottom w:val="0"/>
          <w:divBdr>
            <w:top w:val="none" w:sz="0" w:space="0" w:color="auto"/>
            <w:left w:val="none" w:sz="0" w:space="0" w:color="auto"/>
            <w:bottom w:val="none" w:sz="0" w:space="0" w:color="auto"/>
            <w:right w:val="none" w:sz="0" w:space="0" w:color="auto"/>
          </w:divBdr>
        </w:div>
        <w:div w:id="478959073">
          <w:marLeft w:val="0"/>
          <w:marRight w:val="0"/>
          <w:marTop w:val="0"/>
          <w:marBottom w:val="0"/>
          <w:divBdr>
            <w:top w:val="none" w:sz="0" w:space="0" w:color="auto"/>
            <w:left w:val="none" w:sz="0" w:space="0" w:color="auto"/>
            <w:bottom w:val="none" w:sz="0" w:space="0" w:color="auto"/>
            <w:right w:val="none" w:sz="0" w:space="0" w:color="auto"/>
          </w:divBdr>
          <w:divsChild>
            <w:div w:id="412820690">
              <w:marLeft w:val="0"/>
              <w:marRight w:val="0"/>
              <w:marTop w:val="30"/>
              <w:marBottom w:val="30"/>
              <w:divBdr>
                <w:top w:val="none" w:sz="0" w:space="0" w:color="auto"/>
                <w:left w:val="none" w:sz="0" w:space="0" w:color="auto"/>
                <w:bottom w:val="none" w:sz="0" w:space="0" w:color="auto"/>
                <w:right w:val="none" w:sz="0" w:space="0" w:color="auto"/>
              </w:divBdr>
              <w:divsChild>
                <w:div w:id="1257133543">
                  <w:marLeft w:val="0"/>
                  <w:marRight w:val="0"/>
                  <w:marTop w:val="0"/>
                  <w:marBottom w:val="0"/>
                  <w:divBdr>
                    <w:top w:val="none" w:sz="0" w:space="0" w:color="auto"/>
                    <w:left w:val="none" w:sz="0" w:space="0" w:color="auto"/>
                    <w:bottom w:val="none" w:sz="0" w:space="0" w:color="auto"/>
                    <w:right w:val="none" w:sz="0" w:space="0" w:color="auto"/>
                  </w:divBdr>
                  <w:divsChild>
                    <w:div w:id="1977830487">
                      <w:marLeft w:val="0"/>
                      <w:marRight w:val="0"/>
                      <w:marTop w:val="0"/>
                      <w:marBottom w:val="0"/>
                      <w:divBdr>
                        <w:top w:val="none" w:sz="0" w:space="0" w:color="auto"/>
                        <w:left w:val="none" w:sz="0" w:space="0" w:color="auto"/>
                        <w:bottom w:val="none" w:sz="0" w:space="0" w:color="auto"/>
                        <w:right w:val="none" w:sz="0" w:space="0" w:color="auto"/>
                      </w:divBdr>
                    </w:div>
                  </w:divsChild>
                </w:div>
                <w:div w:id="1248810705">
                  <w:marLeft w:val="0"/>
                  <w:marRight w:val="0"/>
                  <w:marTop w:val="0"/>
                  <w:marBottom w:val="0"/>
                  <w:divBdr>
                    <w:top w:val="none" w:sz="0" w:space="0" w:color="auto"/>
                    <w:left w:val="none" w:sz="0" w:space="0" w:color="auto"/>
                    <w:bottom w:val="none" w:sz="0" w:space="0" w:color="auto"/>
                    <w:right w:val="none" w:sz="0" w:space="0" w:color="auto"/>
                  </w:divBdr>
                  <w:divsChild>
                    <w:div w:id="859123063">
                      <w:marLeft w:val="0"/>
                      <w:marRight w:val="0"/>
                      <w:marTop w:val="0"/>
                      <w:marBottom w:val="0"/>
                      <w:divBdr>
                        <w:top w:val="none" w:sz="0" w:space="0" w:color="auto"/>
                        <w:left w:val="none" w:sz="0" w:space="0" w:color="auto"/>
                        <w:bottom w:val="none" w:sz="0" w:space="0" w:color="auto"/>
                        <w:right w:val="none" w:sz="0" w:space="0" w:color="auto"/>
                      </w:divBdr>
                    </w:div>
                  </w:divsChild>
                </w:div>
                <w:div w:id="808740093">
                  <w:marLeft w:val="0"/>
                  <w:marRight w:val="0"/>
                  <w:marTop w:val="0"/>
                  <w:marBottom w:val="0"/>
                  <w:divBdr>
                    <w:top w:val="none" w:sz="0" w:space="0" w:color="auto"/>
                    <w:left w:val="none" w:sz="0" w:space="0" w:color="auto"/>
                    <w:bottom w:val="none" w:sz="0" w:space="0" w:color="auto"/>
                    <w:right w:val="none" w:sz="0" w:space="0" w:color="auto"/>
                  </w:divBdr>
                  <w:divsChild>
                    <w:div w:id="688726938">
                      <w:marLeft w:val="0"/>
                      <w:marRight w:val="0"/>
                      <w:marTop w:val="0"/>
                      <w:marBottom w:val="0"/>
                      <w:divBdr>
                        <w:top w:val="none" w:sz="0" w:space="0" w:color="auto"/>
                        <w:left w:val="none" w:sz="0" w:space="0" w:color="auto"/>
                        <w:bottom w:val="none" w:sz="0" w:space="0" w:color="auto"/>
                        <w:right w:val="none" w:sz="0" w:space="0" w:color="auto"/>
                      </w:divBdr>
                    </w:div>
                    <w:div w:id="1763792069">
                      <w:marLeft w:val="0"/>
                      <w:marRight w:val="0"/>
                      <w:marTop w:val="0"/>
                      <w:marBottom w:val="0"/>
                      <w:divBdr>
                        <w:top w:val="none" w:sz="0" w:space="0" w:color="auto"/>
                        <w:left w:val="none" w:sz="0" w:space="0" w:color="auto"/>
                        <w:bottom w:val="none" w:sz="0" w:space="0" w:color="auto"/>
                        <w:right w:val="none" w:sz="0" w:space="0" w:color="auto"/>
                      </w:divBdr>
                    </w:div>
                  </w:divsChild>
                </w:div>
                <w:div w:id="2071613308">
                  <w:marLeft w:val="0"/>
                  <w:marRight w:val="0"/>
                  <w:marTop w:val="0"/>
                  <w:marBottom w:val="0"/>
                  <w:divBdr>
                    <w:top w:val="none" w:sz="0" w:space="0" w:color="auto"/>
                    <w:left w:val="none" w:sz="0" w:space="0" w:color="auto"/>
                    <w:bottom w:val="none" w:sz="0" w:space="0" w:color="auto"/>
                    <w:right w:val="none" w:sz="0" w:space="0" w:color="auto"/>
                  </w:divBdr>
                  <w:divsChild>
                    <w:div w:id="1417705942">
                      <w:marLeft w:val="0"/>
                      <w:marRight w:val="0"/>
                      <w:marTop w:val="0"/>
                      <w:marBottom w:val="0"/>
                      <w:divBdr>
                        <w:top w:val="none" w:sz="0" w:space="0" w:color="auto"/>
                        <w:left w:val="none" w:sz="0" w:space="0" w:color="auto"/>
                        <w:bottom w:val="none" w:sz="0" w:space="0" w:color="auto"/>
                        <w:right w:val="none" w:sz="0" w:space="0" w:color="auto"/>
                      </w:divBdr>
                    </w:div>
                    <w:div w:id="1021904830">
                      <w:marLeft w:val="0"/>
                      <w:marRight w:val="0"/>
                      <w:marTop w:val="0"/>
                      <w:marBottom w:val="0"/>
                      <w:divBdr>
                        <w:top w:val="none" w:sz="0" w:space="0" w:color="auto"/>
                        <w:left w:val="none" w:sz="0" w:space="0" w:color="auto"/>
                        <w:bottom w:val="none" w:sz="0" w:space="0" w:color="auto"/>
                        <w:right w:val="none" w:sz="0" w:space="0" w:color="auto"/>
                      </w:divBdr>
                    </w:div>
                  </w:divsChild>
                </w:div>
                <w:div w:id="1449741330">
                  <w:marLeft w:val="0"/>
                  <w:marRight w:val="0"/>
                  <w:marTop w:val="0"/>
                  <w:marBottom w:val="0"/>
                  <w:divBdr>
                    <w:top w:val="none" w:sz="0" w:space="0" w:color="auto"/>
                    <w:left w:val="none" w:sz="0" w:space="0" w:color="auto"/>
                    <w:bottom w:val="none" w:sz="0" w:space="0" w:color="auto"/>
                    <w:right w:val="none" w:sz="0" w:space="0" w:color="auto"/>
                  </w:divBdr>
                </w:div>
                <w:div w:id="1859467770">
                  <w:marLeft w:val="0"/>
                  <w:marRight w:val="0"/>
                  <w:marTop w:val="0"/>
                  <w:marBottom w:val="0"/>
                  <w:divBdr>
                    <w:top w:val="none" w:sz="0" w:space="0" w:color="auto"/>
                    <w:left w:val="none" w:sz="0" w:space="0" w:color="auto"/>
                    <w:bottom w:val="none" w:sz="0" w:space="0" w:color="auto"/>
                    <w:right w:val="none" w:sz="0" w:space="0" w:color="auto"/>
                  </w:divBdr>
                </w:div>
                <w:div w:id="570236054">
                  <w:marLeft w:val="0"/>
                  <w:marRight w:val="0"/>
                  <w:marTop w:val="0"/>
                  <w:marBottom w:val="0"/>
                  <w:divBdr>
                    <w:top w:val="none" w:sz="0" w:space="0" w:color="auto"/>
                    <w:left w:val="none" w:sz="0" w:space="0" w:color="auto"/>
                    <w:bottom w:val="none" w:sz="0" w:space="0" w:color="auto"/>
                    <w:right w:val="none" w:sz="0" w:space="0" w:color="auto"/>
                  </w:divBdr>
                </w:div>
                <w:div w:id="990255677">
                  <w:marLeft w:val="0"/>
                  <w:marRight w:val="0"/>
                  <w:marTop w:val="0"/>
                  <w:marBottom w:val="0"/>
                  <w:divBdr>
                    <w:top w:val="none" w:sz="0" w:space="0" w:color="auto"/>
                    <w:left w:val="none" w:sz="0" w:space="0" w:color="auto"/>
                    <w:bottom w:val="none" w:sz="0" w:space="0" w:color="auto"/>
                    <w:right w:val="none" w:sz="0" w:space="0" w:color="auto"/>
                  </w:divBdr>
                </w:div>
                <w:div w:id="1443184071">
                  <w:marLeft w:val="0"/>
                  <w:marRight w:val="0"/>
                  <w:marTop w:val="0"/>
                  <w:marBottom w:val="0"/>
                  <w:divBdr>
                    <w:top w:val="none" w:sz="0" w:space="0" w:color="auto"/>
                    <w:left w:val="none" w:sz="0" w:space="0" w:color="auto"/>
                    <w:bottom w:val="none" w:sz="0" w:space="0" w:color="auto"/>
                    <w:right w:val="none" w:sz="0" w:space="0" w:color="auto"/>
                  </w:divBdr>
                </w:div>
                <w:div w:id="3435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02291">
          <w:marLeft w:val="0"/>
          <w:marRight w:val="0"/>
          <w:marTop w:val="0"/>
          <w:marBottom w:val="0"/>
          <w:divBdr>
            <w:top w:val="none" w:sz="0" w:space="0" w:color="auto"/>
            <w:left w:val="none" w:sz="0" w:space="0" w:color="auto"/>
            <w:bottom w:val="none" w:sz="0" w:space="0" w:color="auto"/>
            <w:right w:val="none" w:sz="0" w:space="0" w:color="auto"/>
          </w:divBdr>
        </w:div>
        <w:div w:id="1900629931">
          <w:marLeft w:val="0"/>
          <w:marRight w:val="0"/>
          <w:marTop w:val="0"/>
          <w:marBottom w:val="0"/>
          <w:divBdr>
            <w:top w:val="none" w:sz="0" w:space="0" w:color="auto"/>
            <w:left w:val="none" w:sz="0" w:space="0" w:color="auto"/>
            <w:bottom w:val="none" w:sz="0" w:space="0" w:color="auto"/>
            <w:right w:val="none" w:sz="0" w:space="0" w:color="auto"/>
          </w:divBdr>
        </w:div>
        <w:div w:id="321008748">
          <w:marLeft w:val="0"/>
          <w:marRight w:val="0"/>
          <w:marTop w:val="0"/>
          <w:marBottom w:val="0"/>
          <w:divBdr>
            <w:top w:val="none" w:sz="0" w:space="0" w:color="auto"/>
            <w:left w:val="none" w:sz="0" w:space="0" w:color="auto"/>
            <w:bottom w:val="none" w:sz="0" w:space="0" w:color="auto"/>
            <w:right w:val="none" w:sz="0" w:space="0" w:color="auto"/>
          </w:divBdr>
          <w:divsChild>
            <w:div w:id="727731466">
              <w:marLeft w:val="0"/>
              <w:marRight w:val="0"/>
              <w:marTop w:val="30"/>
              <w:marBottom w:val="30"/>
              <w:divBdr>
                <w:top w:val="none" w:sz="0" w:space="0" w:color="auto"/>
                <w:left w:val="none" w:sz="0" w:space="0" w:color="auto"/>
                <w:bottom w:val="none" w:sz="0" w:space="0" w:color="auto"/>
                <w:right w:val="none" w:sz="0" w:space="0" w:color="auto"/>
              </w:divBdr>
              <w:divsChild>
                <w:div w:id="2018076965">
                  <w:marLeft w:val="0"/>
                  <w:marRight w:val="0"/>
                  <w:marTop w:val="0"/>
                  <w:marBottom w:val="0"/>
                  <w:divBdr>
                    <w:top w:val="none" w:sz="0" w:space="0" w:color="auto"/>
                    <w:left w:val="none" w:sz="0" w:space="0" w:color="auto"/>
                    <w:bottom w:val="none" w:sz="0" w:space="0" w:color="auto"/>
                    <w:right w:val="none" w:sz="0" w:space="0" w:color="auto"/>
                  </w:divBdr>
                  <w:divsChild>
                    <w:div w:id="782504226">
                      <w:marLeft w:val="0"/>
                      <w:marRight w:val="0"/>
                      <w:marTop w:val="0"/>
                      <w:marBottom w:val="0"/>
                      <w:divBdr>
                        <w:top w:val="none" w:sz="0" w:space="0" w:color="auto"/>
                        <w:left w:val="none" w:sz="0" w:space="0" w:color="auto"/>
                        <w:bottom w:val="none" w:sz="0" w:space="0" w:color="auto"/>
                        <w:right w:val="none" w:sz="0" w:space="0" w:color="auto"/>
                      </w:divBdr>
                    </w:div>
                    <w:div w:id="1607690195">
                      <w:marLeft w:val="0"/>
                      <w:marRight w:val="0"/>
                      <w:marTop w:val="0"/>
                      <w:marBottom w:val="0"/>
                      <w:divBdr>
                        <w:top w:val="none" w:sz="0" w:space="0" w:color="auto"/>
                        <w:left w:val="none" w:sz="0" w:space="0" w:color="auto"/>
                        <w:bottom w:val="none" w:sz="0" w:space="0" w:color="auto"/>
                        <w:right w:val="none" w:sz="0" w:space="0" w:color="auto"/>
                      </w:divBdr>
                    </w:div>
                    <w:div w:id="934363793">
                      <w:marLeft w:val="0"/>
                      <w:marRight w:val="0"/>
                      <w:marTop w:val="0"/>
                      <w:marBottom w:val="0"/>
                      <w:divBdr>
                        <w:top w:val="none" w:sz="0" w:space="0" w:color="auto"/>
                        <w:left w:val="none" w:sz="0" w:space="0" w:color="auto"/>
                        <w:bottom w:val="none" w:sz="0" w:space="0" w:color="auto"/>
                        <w:right w:val="none" w:sz="0" w:space="0" w:color="auto"/>
                      </w:divBdr>
                    </w:div>
                    <w:div w:id="1308784739">
                      <w:marLeft w:val="0"/>
                      <w:marRight w:val="0"/>
                      <w:marTop w:val="0"/>
                      <w:marBottom w:val="0"/>
                      <w:divBdr>
                        <w:top w:val="none" w:sz="0" w:space="0" w:color="auto"/>
                        <w:left w:val="none" w:sz="0" w:space="0" w:color="auto"/>
                        <w:bottom w:val="none" w:sz="0" w:space="0" w:color="auto"/>
                        <w:right w:val="none" w:sz="0" w:space="0" w:color="auto"/>
                      </w:divBdr>
                    </w:div>
                    <w:div w:id="337193189">
                      <w:marLeft w:val="0"/>
                      <w:marRight w:val="0"/>
                      <w:marTop w:val="0"/>
                      <w:marBottom w:val="0"/>
                      <w:divBdr>
                        <w:top w:val="none" w:sz="0" w:space="0" w:color="auto"/>
                        <w:left w:val="none" w:sz="0" w:space="0" w:color="auto"/>
                        <w:bottom w:val="none" w:sz="0" w:space="0" w:color="auto"/>
                        <w:right w:val="none" w:sz="0" w:space="0" w:color="auto"/>
                      </w:divBdr>
                    </w:div>
                  </w:divsChild>
                </w:div>
                <w:div w:id="183749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64237">
          <w:marLeft w:val="0"/>
          <w:marRight w:val="0"/>
          <w:marTop w:val="0"/>
          <w:marBottom w:val="0"/>
          <w:divBdr>
            <w:top w:val="none" w:sz="0" w:space="0" w:color="auto"/>
            <w:left w:val="none" w:sz="0" w:space="0" w:color="auto"/>
            <w:bottom w:val="none" w:sz="0" w:space="0" w:color="auto"/>
            <w:right w:val="none" w:sz="0" w:space="0" w:color="auto"/>
          </w:divBdr>
        </w:div>
      </w:divsChild>
    </w:div>
    <w:div w:id="2115637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nya.org.uk/document/risk-assessment-process/" TargetMode="External"/><Relationship Id="rId4" Type="http://schemas.openxmlformats.org/officeDocument/2006/relationships/webSettings" Target="webSettings.xml"/><Relationship Id="rId9" Type="http://schemas.openxmlformats.org/officeDocument/2006/relationships/hyperlink" Target="https://www.hse.gov.uk/simple-health-safety/risk/risk-assessment-template-and-examples.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411</Words>
  <Characters>2347</Characters>
  <Application>Microsoft Office Word</Application>
  <DocSecurity>0</DocSecurity>
  <Lines>19</Lines>
  <Paragraphs>5</Paragraphs>
  <ScaleCrop>false</ScaleCrop>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Winterton</dc:creator>
  <cp:keywords/>
  <dc:description/>
  <cp:lastModifiedBy>Alex Winterton</cp:lastModifiedBy>
  <cp:revision>2</cp:revision>
  <dcterms:created xsi:type="dcterms:W3CDTF">2024-05-23T10:04:00Z</dcterms:created>
  <dcterms:modified xsi:type="dcterms:W3CDTF">2024-05-23T10:16:00Z</dcterms:modified>
</cp:coreProperties>
</file>