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7FC7" w14:textId="33AEEAD2" w:rsidR="5EA8DC96" w:rsidRPr="005516E7" w:rsidRDefault="5EA8DC96" w:rsidP="59FD6F46">
      <w:pPr>
        <w:spacing w:before="240" w:after="240" w:line="345" w:lineRule="auto"/>
        <w:rPr>
          <w:sz w:val="28"/>
          <w:szCs w:val="28"/>
        </w:rPr>
      </w:pPr>
      <w:r w:rsidRPr="005516E7">
        <w:rPr>
          <w:rFonts w:ascii="Arial" w:eastAsia="Arial" w:hAnsi="Arial" w:cs="Arial"/>
          <w:b/>
          <w:bCs/>
          <w:color w:val="000000" w:themeColor="text1"/>
          <w:sz w:val="28"/>
          <w:szCs w:val="28"/>
        </w:rPr>
        <w:t>A window into your future activity</w:t>
      </w:r>
    </w:p>
    <w:p w14:paraId="154BC10C" w14:textId="3474399A" w:rsidR="7A0718E3" w:rsidRPr="005516E7" w:rsidRDefault="7A0718E3" w:rsidP="59FD6F46">
      <w:pPr>
        <w:spacing w:before="240" w:after="240" w:line="345" w:lineRule="auto"/>
        <w:rPr>
          <w:rFonts w:ascii="Arial" w:eastAsia="Arial" w:hAnsi="Arial" w:cs="Arial"/>
          <w:b/>
          <w:bCs/>
          <w:color w:val="000000" w:themeColor="text1"/>
          <w:sz w:val="22"/>
          <w:szCs w:val="22"/>
        </w:rPr>
      </w:pPr>
      <w:r w:rsidRPr="005516E7">
        <w:rPr>
          <w:noProof/>
          <w:sz w:val="22"/>
          <w:szCs w:val="22"/>
        </w:rPr>
        <w:drawing>
          <wp:inline distT="0" distB="0" distL="0" distR="0" wp14:anchorId="69075B53" wp14:editId="312C5FB9">
            <wp:extent cx="2748145" cy="3886200"/>
            <wp:effectExtent l="0" t="0" r="0" b="0"/>
            <wp:docPr id="1072557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57729" name="Picture 1072557729"/>
                    <pic:cNvPicPr/>
                  </pic:nvPicPr>
                  <pic:blipFill>
                    <a:blip r:embed="rId10">
                      <a:extLst>
                        <a:ext uri="{28A0092B-C50C-407E-A947-70E740481C1C}">
                          <a14:useLocalDpi xmlns:a14="http://schemas.microsoft.com/office/drawing/2010/main"/>
                        </a:ext>
                      </a:extLst>
                    </a:blip>
                    <a:stretch>
                      <a:fillRect/>
                    </a:stretch>
                  </pic:blipFill>
                  <pic:spPr>
                    <a:xfrm>
                      <a:off x="0" y="0"/>
                      <a:ext cx="2748145" cy="3886200"/>
                    </a:xfrm>
                    <a:prstGeom prst="rect">
                      <a:avLst/>
                    </a:prstGeom>
                  </pic:spPr>
                </pic:pic>
              </a:graphicData>
            </a:graphic>
          </wp:inline>
        </w:drawing>
      </w:r>
    </w:p>
    <w:p w14:paraId="650D69B8" w14:textId="47FEA2C3" w:rsidR="283B53B2" w:rsidRPr="005516E7" w:rsidRDefault="283B53B2" w:rsidP="59FD6F46">
      <w:pPr>
        <w:spacing w:before="240" w:after="240" w:line="345" w:lineRule="auto"/>
        <w:rPr>
          <w:rFonts w:ascii="Arial" w:eastAsia="Arial" w:hAnsi="Arial" w:cs="Arial"/>
          <w:b/>
          <w:bCs/>
          <w:color w:val="7030A0"/>
          <w:sz w:val="22"/>
          <w:szCs w:val="22"/>
        </w:rPr>
      </w:pPr>
      <w:hyperlink r:id="rId11">
        <w:r w:rsidRPr="005516E7">
          <w:rPr>
            <w:rStyle w:val="Hyperlink"/>
            <w:rFonts w:ascii="Arial" w:eastAsia="Arial" w:hAnsi="Arial" w:cs="Arial"/>
            <w:b/>
            <w:bCs/>
            <w:color w:val="7030A0"/>
            <w:sz w:val="22"/>
            <w:szCs w:val="22"/>
          </w:rPr>
          <w:t>See template here</w:t>
        </w:r>
      </w:hyperlink>
      <w:r w:rsidRPr="005516E7">
        <w:rPr>
          <w:rFonts w:ascii="Arial" w:eastAsia="Arial" w:hAnsi="Arial" w:cs="Arial"/>
          <w:b/>
          <w:bCs/>
          <w:color w:val="7030A0"/>
          <w:sz w:val="22"/>
          <w:szCs w:val="22"/>
        </w:rPr>
        <w:t>.</w:t>
      </w:r>
    </w:p>
    <w:p w14:paraId="5AE9A45A" w14:textId="74E9AA70"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If you could look through a window into your future, what would you see?</w:t>
      </w:r>
    </w:p>
    <w:p w14:paraId="163010D1" w14:textId="61565DE0"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Imagine yourself achieving a goal, following a passion, making a difference or becoming the person you hope to be. Place an image representing that in the centre of the window.</w:t>
      </w:r>
    </w:p>
    <w:p w14:paraId="67B66749" w14:textId="7D2B0C17"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Then fill the surrounding panes with the people, places and experiences that are helping you get there right now – the youth workers who believe in you, the spaces where you belong, the activities that build your confidence and the opportunities that help you grow.</w:t>
      </w:r>
    </w:p>
    <w:p w14:paraId="65845ED3" w14:textId="1167F4E8"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You could use photos, drawing, words or symbols that represent the relationships, spaces and opportunities shaping your journey.</w:t>
      </w:r>
    </w:p>
    <w:p w14:paraId="2182ECAA" w14:textId="30EBF2B0"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Together, they tell the story of where your future begins.</w:t>
      </w:r>
    </w:p>
    <w:p w14:paraId="0B70AF60" w14:textId="79A37948" w:rsidR="0004471F"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Activity Guide</w:t>
      </w:r>
    </w:p>
    <w:p w14:paraId="75BDEDA3" w14:textId="55080C54" w:rsidR="0004471F" w:rsidRPr="005516E7" w:rsidRDefault="283B53B2" w:rsidP="59FD6F46">
      <w:pPr>
        <w:spacing w:before="240" w:after="240" w:line="300"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About the Activity</w:t>
      </w:r>
    </w:p>
    <w:p w14:paraId="50893AEF" w14:textId="7CDF67A7"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This reflective and creative activity invites young people to imagine their future and explore the people, places and experiences helping them get there.</w:t>
      </w:r>
    </w:p>
    <w:p w14:paraId="095A764C" w14:textId="557ADF6F"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lastRenderedPageBreak/>
        <w:t>Using a window template, young people create a visual representation of their future aspirations. The centre of the window represents the future they hope to achieve, while the surrounding panes capture the relationships, spaces and opportunities that are helping to shape that journey today.</w:t>
      </w:r>
    </w:p>
    <w:p w14:paraId="14111E4F" w14:textId="17E59E9E"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The activity encourages reflection, conversation and recognition of the positive role youth work plays in helping young people grow, belong and thrive.</w:t>
      </w:r>
    </w:p>
    <w:p w14:paraId="01903B65" w14:textId="20FFA84B" w:rsidR="0004471F" w:rsidRPr="005516E7" w:rsidRDefault="283B53B2" w:rsidP="59FD6F46">
      <w:pPr>
        <w:spacing w:before="240" w:after="240" w:line="300"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Learning Outcomes</w:t>
      </w:r>
    </w:p>
    <w:p w14:paraId="7CB6A117" w14:textId="23D46B7D" w:rsidR="0004471F"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Young people will:</w:t>
      </w:r>
    </w:p>
    <w:p w14:paraId="70FECAB8" w14:textId="42FE21F1" w:rsidR="0004471F" w:rsidRPr="005516E7" w:rsidRDefault="283B53B2" w:rsidP="59FD6F46">
      <w:pPr>
        <w:pStyle w:val="ListParagraph"/>
        <w:numPr>
          <w:ilvl w:val="0"/>
          <w:numId w:val="8"/>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Explore their hopes, ambitions and aspirations.</w:t>
      </w:r>
    </w:p>
    <w:p w14:paraId="1B04C2F9" w14:textId="43456485" w:rsidR="0004471F" w:rsidRPr="005516E7" w:rsidRDefault="283B53B2" w:rsidP="59FD6F46">
      <w:pPr>
        <w:pStyle w:val="ListParagraph"/>
        <w:numPr>
          <w:ilvl w:val="0"/>
          <w:numId w:val="8"/>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Reflect on the people who support and encourage them.</w:t>
      </w:r>
    </w:p>
    <w:p w14:paraId="4087962E" w14:textId="5DECA49A" w:rsidR="0004471F" w:rsidRPr="005516E7" w:rsidRDefault="283B53B2" w:rsidP="59FD6F46">
      <w:pPr>
        <w:pStyle w:val="ListParagraph"/>
        <w:numPr>
          <w:ilvl w:val="0"/>
          <w:numId w:val="8"/>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Recognise the places where they feel safe, valued and connected.</w:t>
      </w:r>
    </w:p>
    <w:p w14:paraId="168A5FF4" w14:textId="57B2E104" w:rsidR="0004471F" w:rsidRPr="005516E7" w:rsidRDefault="283B53B2" w:rsidP="59FD6F46">
      <w:pPr>
        <w:pStyle w:val="ListParagraph"/>
        <w:numPr>
          <w:ilvl w:val="0"/>
          <w:numId w:val="8"/>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Identify activities and experiences that help them develop skills and confidence.</w:t>
      </w:r>
    </w:p>
    <w:p w14:paraId="147F4C85" w14:textId="7460A283" w:rsidR="0004471F" w:rsidRPr="005516E7" w:rsidRDefault="283B53B2" w:rsidP="59FD6F46">
      <w:pPr>
        <w:pStyle w:val="ListParagraph"/>
        <w:numPr>
          <w:ilvl w:val="0"/>
          <w:numId w:val="8"/>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Understand how their future is being shaped by the opportunities available to them today.</w:t>
      </w:r>
    </w:p>
    <w:p w14:paraId="52AF1A57" w14:textId="0950A82B" w:rsidR="0004471F" w:rsidRPr="005516E7" w:rsidRDefault="283B53B2" w:rsidP="59FD6F46">
      <w:pPr>
        <w:spacing w:before="240" w:after="240" w:line="300"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What You’ll Need</w:t>
      </w:r>
    </w:p>
    <w:p w14:paraId="6E1E8C03" w14:textId="30BAF82E"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Window template (printed or digital)</w:t>
      </w:r>
    </w:p>
    <w:p w14:paraId="2562760B" w14:textId="5719DC01"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Pens, pencils and colouring materials</w:t>
      </w:r>
    </w:p>
    <w:p w14:paraId="74F2BB2D" w14:textId="45D0D69C"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Magazines for collage (optional)</w:t>
      </w:r>
    </w:p>
    <w:p w14:paraId="6E7AC19A" w14:textId="651A6440"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Printed photographs (optional)</w:t>
      </w:r>
    </w:p>
    <w:p w14:paraId="57BEF10E" w14:textId="72FB4056"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Sticky notes or labels</w:t>
      </w:r>
    </w:p>
    <w:p w14:paraId="0F5AA4BE" w14:textId="5A9C5AC2" w:rsidR="0004471F" w:rsidRPr="005516E7" w:rsidRDefault="283B53B2" w:rsidP="59FD6F46">
      <w:pPr>
        <w:pStyle w:val="ListParagraph"/>
        <w:numPr>
          <w:ilvl w:val="0"/>
          <w:numId w:val="7"/>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Scissors and glue (if creating a collage)</w:t>
      </w:r>
    </w:p>
    <w:p w14:paraId="5E5787A5" w14:textId="0275EC71" w:rsidR="0004471F" w:rsidRPr="005516E7" w:rsidRDefault="0004471F" w:rsidP="59FD6F46">
      <w:pPr>
        <w:rPr>
          <w:rFonts w:ascii="Arial" w:eastAsia="Arial" w:hAnsi="Arial" w:cs="Arial"/>
          <w:sz w:val="22"/>
          <w:szCs w:val="22"/>
        </w:rPr>
      </w:pPr>
    </w:p>
    <w:p w14:paraId="165F2A99" w14:textId="2DAB6FDB"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Introducing the Activity</w:t>
      </w:r>
    </w:p>
    <w:p w14:paraId="15879E4B" w14:textId="07F95C7A"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Explain to the group:</w:t>
      </w:r>
    </w:p>
    <w:p w14:paraId="0CB7AC44" w14:textId="60928B19"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“The Youth Work Week theme this year is ‘Where Futures Begin’. Every future starts somewhere. The people we meet, the places we spend time and the experiences we have all help shape who we become.</w:t>
      </w:r>
    </w:p>
    <w:p w14:paraId="1312D05E" w14:textId="11A32AA1"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Today we’re going to create a window into your future. In the centre, you’ll show something you hope for in the future. Around it, you’ll capture the people, places and experiences that are helping you get there.”</w:t>
      </w:r>
    </w:p>
    <w:p w14:paraId="701F39C8" w14:textId="3A01F420"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Step 1: Imagine Your Future</w:t>
      </w:r>
    </w:p>
    <w:p w14:paraId="64C37034" w14:textId="5B7A8415"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Invite young people to think about:</w:t>
      </w:r>
    </w:p>
    <w:p w14:paraId="4F0502A6" w14:textId="32976282" w:rsidR="283B53B2" w:rsidRPr="005516E7" w:rsidRDefault="283B53B2" w:rsidP="59FD6F46">
      <w:pPr>
        <w:pStyle w:val="ListParagraph"/>
        <w:numPr>
          <w:ilvl w:val="0"/>
          <w:numId w:val="6"/>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would you like your future to look like?</w:t>
      </w:r>
    </w:p>
    <w:p w14:paraId="7B3A2918" w14:textId="217DA60A" w:rsidR="283B53B2" w:rsidRPr="005516E7" w:rsidRDefault="283B53B2" w:rsidP="59FD6F46">
      <w:pPr>
        <w:pStyle w:val="ListParagraph"/>
        <w:numPr>
          <w:ilvl w:val="0"/>
          <w:numId w:val="6"/>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are your hopes, dreams or ambitions?</w:t>
      </w:r>
    </w:p>
    <w:p w14:paraId="40A8976B" w14:textId="28E75ED1" w:rsidR="283B53B2" w:rsidRPr="005516E7" w:rsidRDefault="283B53B2" w:rsidP="59FD6F46">
      <w:pPr>
        <w:pStyle w:val="ListParagraph"/>
        <w:numPr>
          <w:ilvl w:val="0"/>
          <w:numId w:val="6"/>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lastRenderedPageBreak/>
        <w:t>What kind of person do you want to become?</w:t>
      </w:r>
    </w:p>
    <w:p w14:paraId="14C3D8C3" w14:textId="490EB11F" w:rsidR="283B53B2" w:rsidRPr="005516E7" w:rsidRDefault="283B53B2" w:rsidP="59FD6F46">
      <w:pPr>
        <w:pStyle w:val="ListParagraph"/>
        <w:numPr>
          <w:ilvl w:val="0"/>
          <w:numId w:val="6"/>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would make you proud of yourself?</w:t>
      </w:r>
    </w:p>
    <w:p w14:paraId="01C24EA9" w14:textId="775FF36D"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Ask them to place an image, drawing, photograph, symbol or written statement in the centre of the window.</w:t>
      </w:r>
    </w:p>
    <w:p w14:paraId="14F111A6" w14:textId="407645E9"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Step 2: Look Around You</w:t>
      </w:r>
    </w:p>
    <w:p w14:paraId="5BC14122" w14:textId="55ED0DBC"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Ask young people to fill the surrounding panes with the things that are helping them move towards that future.</w:t>
      </w:r>
    </w:p>
    <w:p w14:paraId="11219FBE" w14:textId="3BCF235D"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Encourage them to think about:</w:t>
      </w:r>
    </w:p>
    <w:p w14:paraId="65F9BEDE" w14:textId="16FD3359"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People</w:t>
      </w:r>
    </w:p>
    <w:p w14:paraId="1616CEEB" w14:textId="0093BE99" w:rsidR="283B53B2" w:rsidRPr="005516E7" w:rsidRDefault="283B53B2" w:rsidP="59FD6F46">
      <w:pPr>
        <w:pStyle w:val="ListParagraph"/>
        <w:numPr>
          <w:ilvl w:val="0"/>
          <w:numId w:val="5"/>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Who believes in you?</w:t>
      </w:r>
    </w:p>
    <w:p w14:paraId="7494FB33" w14:textId="421D60FC" w:rsidR="283B53B2" w:rsidRPr="005516E7" w:rsidRDefault="283B53B2" w:rsidP="59FD6F46">
      <w:pPr>
        <w:pStyle w:val="ListParagraph"/>
        <w:numPr>
          <w:ilvl w:val="0"/>
          <w:numId w:val="5"/>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Who encourages you?</w:t>
      </w:r>
    </w:p>
    <w:p w14:paraId="1D0CD37D" w14:textId="4F4619DF" w:rsidR="283B53B2" w:rsidRPr="005516E7" w:rsidRDefault="283B53B2" w:rsidP="59FD6F46">
      <w:pPr>
        <w:pStyle w:val="ListParagraph"/>
        <w:numPr>
          <w:ilvl w:val="0"/>
          <w:numId w:val="5"/>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Who helps you when things are difficult?</w:t>
      </w:r>
    </w:p>
    <w:p w14:paraId="748885B5" w14:textId="645AB7D1" w:rsidR="283B53B2" w:rsidRPr="005516E7" w:rsidRDefault="283B53B2" w:rsidP="59FD6F46">
      <w:pPr>
        <w:pStyle w:val="ListParagraph"/>
        <w:numPr>
          <w:ilvl w:val="0"/>
          <w:numId w:val="5"/>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Who inspires you?</w:t>
      </w:r>
    </w:p>
    <w:p w14:paraId="615D7225" w14:textId="43495993"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Places</w:t>
      </w:r>
    </w:p>
    <w:p w14:paraId="7EF1E22D" w14:textId="40A933EF" w:rsidR="283B53B2" w:rsidRPr="005516E7" w:rsidRDefault="283B53B2" w:rsidP="59FD6F46">
      <w:pPr>
        <w:pStyle w:val="ListParagraph"/>
        <w:numPr>
          <w:ilvl w:val="0"/>
          <w:numId w:val="4"/>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Where do you feel safe?</w:t>
      </w:r>
    </w:p>
    <w:p w14:paraId="5EFE3900" w14:textId="4DC45CFE" w:rsidR="283B53B2" w:rsidRPr="005516E7" w:rsidRDefault="283B53B2" w:rsidP="59FD6F46">
      <w:pPr>
        <w:pStyle w:val="ListParagraph"/>
        <w:numPr>
          <w:ilvl w:val="0"/>
          <w:numId w:val="4"/>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Where do you belong?</w:t>
      </w:r>
    </w:p>
    <w:p w14:paraId="7E901032" w14:textId="35DE326F" w:rsidR="283B53B2" w:rsidRPr="005516E7" w:rsidRDefault="283B53B2" w:rsidP="59FD6F46">
      <w:pPr>
        <w:pStyle w:val="ListParagraph"/>
        <w:numPr>
          <w:ilvl w:val="0"/>
          <w:numId w:val="4"/>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Where can you be yourself?</w:t>
      </w:r>
    </w:p>
    <w:p w14:paraId="03669E9E" w14:textId="775BDB71" w:rsidR="283B53B2" w:rsidRPr="005516E7" w:rsidRDefault="283B53B2" w:rsidP="59FD6F46">
      <w:pPr>
        <w:pStyle w:val="ListParagraph"/>
        <w:numPr>
          <w:ilvl w:val="0"/>
          <w:numId w:val="4"/>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Where do you learn and grow?</w:t>
      </w:r>
    </w:p>
    <w:p w14:paraId="30CA9C68" w14:textId="35EC0668"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Activities and Experiences</w:t>
      </w:r>
    </w:p>
    <w:p w14:paraId="25507FA2" w14:textId="7F3C06FC" w:rsidR="283B53B2" w:rsidRPr="005516E7" w:rsidRDefault="283B53B2" w:rsidP="59FD6F46">
      <w:pPr>
        <w:pStyle w:val="ListParagraph"/>
        <w:numPr>
          <w:ilvl w:val="0"/>
          <w:numId w:val="3"/>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helps you build confidence?</w:t>
      </w:r>
    </w:p>
    <w:p w14:paraId="11418E81" w14:textId="11438F9C" w:rsidR="283B53B2" w:rsidRPr="005516E7" w:rsidRDefault="283B53B2" w:rsidP="59FD6F46">
      <w:pPr>
        <w:pStyle w:val="ListParagraph"/>
        <w:numPr>
          <w:ilvl w:val="0"/>
          <w:numId w:val="3"/>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do you enjoy doing?</w:t>
      </w:r>
    </w:p>
    <w:p w14:paraId="02ED7993" w14:textId="4CE621DE" w:rsidR="283B53B2" w:rsidRPr="005516E7" w:rsidRDefault="283B53B2" w:rsidP="59FD6F46">
      <w:pPr>
        <w:pStyle w:val="ListParagraph"/>
        <w:numPr>
          <w:ilvl w:val="0"/>
          <w:numId w:val="3"/>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skills are you developing?</w:t>
      </w:r>
    </w:p>
    <w:p w14:paraId="55CC1828" w14:textId="5597C2CE" w:rsidR="283B53B2" w:rsidRPr="005516E7" w:rsidRDefault="283B53B2" w:rsidP="59FD6F46">
      <w:pPr>
        <w:pStyle w:val="ListParagraph"/>
        <w:numPr>
          <w:ilvl w:val="0"/>
          <w:numId w:val="3"/>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opportunities have helped you discover your strengths?</w:t>
      </w:r>
    </w:p>
    <w:p w14:paraId="2F3523AF" w14:textId="433F2398" w:rsidR="59FD6F46" w:rsidRPr="005516E7" w:rsidRDefault="59FD6F46" w:rsidP="59FD6F46">
      <w:pPr>
        <w:rPr>
          <w:rFonts w:ascii="Arial" w:eastAsia="Arial" w:hAnsi="Arial" w:cs="Arial"/>
          <w:sz w:val="22"/>
          <w:szCs w:val="22"/>
        </w:rPr>
      </w:pPr>
    </w:p>
    <w:p w14:paraId="45308EF4" w14:textId="5C930197"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Step 3: Share the Story</w:t>
      </w:r>
    </w:p>
    <w:p w14:paraId="4C9BE478" w14:textId="2D7C8BF8"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Invite participants to share their window with the group, a partner or a youth worker.</w:t>
      </w:r>
    </w:p>
    <w:p w14:paraId="7A4D0BAA" w14:textId="15CF1B1D"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Useful prompts:</w:t>
      </w:r>
    </w:p>
    <w:p w14:paraId="1A404A91" w14:textId="3EC0E198" w:rsidR="283B53B2" w:rsidRPr="005516E7" w:rsidRDefault="283B53B2" w:rsidP="59FD6F46">
      <w:pPr>
        <w:pStyle w:val="ListParagraph"/>
        <w:numPr>
          <w:ilvl w:val="0"/>
          <w:numId w:val="2"/>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Tell us about the future you’ve chosen.</w:t>
      </w:r>
    </w:p>
    <w:p w14:paraId="09110085" w14:textId="0D348CAD" w:rsidR="283B53B2" w:rsidRPr="005516E7" w:rsidRDefault="283B53B2" w:rsidP="59FD6F46">
      <w:pPr>
        <w:pStyle w:val="ListParagraph"/>
        <w:numPr>
          <w:ilvl w:val="0"/>
          <w:numId w:val="2"/>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Which pane is most important to you?</w:t>
      </w:r>
    </w:p>
    <w:p w14:paraId="23B46236" w14:textId="1C44DE12" w:rsidR="283B53B2" w:rsidRPr="005516E7" w:rsidRDefault="283B53B2" w:rsidP="59FD6F46">
      <w:pPr>
        <w:pStyle w:val="ListParagraph"/>
        <w:numPr>
          <w:ilvl w:val="0"/>
          <w:numId w:val="2"/>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support has helped you most?</w:t>
      </w:r>
    </w:p>
    <w:p w14:paraId="7C83760D" w14:textId="3C5B51F1" w:rsidR="283B53B2" w:rsidRPr="005516E7" w:rsidRDefault="283B53B2" w:rsidP="59FD6F46">
      <w:pPr>
        <w:pStyle w:val="ListParagraph"/>
        <w:numPr>
          <w:ilvl w:val="0"/>
          <w:numId w:val="2"/>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role has youth work played in your journey?</w:t>
      </w:r>
    </w:p>
    <w:p w14:paraId="189A7803" w14:textId="269BD21B" w:rsidR="283B53B2" w:rsidRPr="005516E7" w:rsidRDefault="283B53B2" w:rsidP="59FD6F46">
      <w:pPr>
        <w:pStyle w:val="ListParagraph"/>
        <w:numPr>
          <w:ilvl w:val="0"/>
          <w:numId w:val="2"/>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What is one thing you want to do next to move closer to your goal?</w:t>
      </w:r>
    </w:p>
    <w:p w14:paraId="3C010935" w14:textId="214B758B"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Reflection</w:t>
      </w:r>
    </w:p>
    <w:p w14:paraId="4ED32FAC" w14:textId="56DF91A9"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lastRenderedPageBreak/>
        <w:t>Finish by reminding young people:</w:t>
      </w:r>
    </w:p>
    <w:p w14:paraId="60C33F4A" w14:textId="049B1F33"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“Your future doesn’t begin somewhere else, someday. It begins here, with the people, places and opportunities that help you grow every day.”</w:t>
      </w:r>
    </w:p>
    <w:p w14:paraId="3A62E694" w14:textId="645871FB"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Displaying the Windows</w:t>
      </w:r>
    </w:p>
    <w:p w14:paraId="470C083C" w14:textId="7928CB53"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Completed windows can be:</w:t>
      </w:r>
    </w:p>
    <w:p w14:paraId="2ABD7765" w14:textId="3B3AF878" w:rsidR="283B53B2" w:rsidRPr="005516E7" w:rsidRDefault="283B53B2" w:rsidP="59FD6F46">
      <w:pPr>
        <w:pStyle w:val="ListParagraph"/>
        <w:numPr>
          <w:ilvl w:val="0"/>
          <w:numId w:val="1"/>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Displayed in youth centres and community spaces.</w:t>
      </w:r>
    </w:p>
    <w:p w14:paraId="5538644B" w14:textId="7DD67793" w:rsidR="283B53B2" w:rsidRPr="005516E7" w:rsidRDefault="283B53B2" w:rsidP="59FD6F46">
      <w:pPr>
        <w:pStyle w:val="ListParagraph"/>
        <w:numPr>
          <w:ilvl w:val="0"/>
          <w:numId w:val="1"/>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Shared during Youth Work Week events.</w:t>
      </w:r>
    </w:p>
    <w:p w14:paraId="55E5439A" w14:textId="19F35003" w:rsidR="283B53B2" w:rsidRPr="005516E7" w:rsidRDefault="283B53B2" w:rsidP="59FD6F46">
      <w:pPr>
        <w:pStyle w:val="ListParagraph"/>
        <w:numPr>
          <w:ilvl w:val="0"/>
          <w:numId w:val="1"/>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Used as part of exhibitions celebrating young people’s achievements.</w:t>
      </w:r>
    </w:p>
    <w:p w14:paraId="2774214F" w14:textId="6C04F5E6" w:rsidR="283B53B2" w:rsidRPr="005516E7" w:rsidRDefault="283B53B2" w:rsidP="59FD6F46">
      <w:pPr>
        <w:pStyle w:val="ListParagraph"/>
        <w:numPr>
          <w:ilvl w:val="0"/>
          <w:numId w:val="1"/>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Photographed and shared on social media (with appropriate permissions).</w:t>
      </w:r>
    </w:p>
    <w:p w14:paraId="43D5565E" w14:textId="64683C69" w:rsidR="283B53B2" w:rsidRPr="005516E7" w:rsidRDefault="283B53B2" w:rsidP="59FD6F46">
      <w:pPr>
        <w:pStyle w:val="ListParagraph"/>
        <w:numPr>
          <w:ilvl w:val="0"/>
          <w:numId w:val="1"/>
        </w:numPr>
        <w:spacing w:after="0"/>
        <w:rPr>
          <w:rFonts w:ascii="Arial" w:eastAsia="Arial" w:hAnsi="Arial" w:cs="Arial"/>
          <w:color w:val="000000" w:themeColor="text1"/>
          <w:sz w:val="22"/>
          <w:szCs w:val="22"/>
        </w:rPr>
      </w:pPr>
      <w:r w:rsidRPr="005516E7">
        <w:rPr>
          <w:rFonts w:ascii="Arial" w:eastAsia="Arial" w:hAnsi="Arial" w:cs="Arial"/>
          <w:color w:val="000000" w:themeColor="text1"/>
          <w:sz w:val="22"/>
          <w:szCs w:val="22"/>
        </w:rPr>
        <w:t>Combined to create a collective “Where Futures Begin” gallery wall.</w:t>
      </w:r>
    </w:p>
    <w:p w14:paraId="2522322D" w14:textId="1360397D" w:rsidR="283B53B2" w:rsidRPr="005516E7" w:rsidRDefault="283B53B2" w:rsidP="59FD6F46">
      <w:pPr>
        <w:spacing w:before="240" w:after="240" w:line="345" w:lineRule="auto"/>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Campaign Connection</w:t>
      </w:r>
    </w:p>
    <w:p w14:paraId="788846C0" w14:textId="5CDFDE0F"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This activity supports the Youth Work Week theme:</w:t>
      </w:r>
    </w:p>
    <w:p w14:paraId="61AA9703" w14:textId="7EFC8291"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Where Futures Begin – Celebrating the people and places where young people grow, belong and thrive.</w:t>
      </w:r>
    </w:p>
    <w:p w14:paraId="1C3679E4" w14:textId="098C8825" w:rsidR="283B53B2" w:rsidRPr="005516E7" w:rsidRDefault="283B53B2" w:rsidP="59FD6F46">
      <w:pPr>
        <w:spacing w:before="240" w:after="240" w:line="300" w:lineRule="auto"/>
        <w:rPr>
          <w:rFonts w:ascii="Arial" w:eastAsia="Arial" w:hAnsi="Arial" w:cs="Arial"/>
          <w:color w:val="000000" w:themeColor="text1"/>
          <w:sz w:val="22"/>
          <w:szCs w:val="22"/>
        </w:rPr>
      </w:pPr>
      <w:r w:rsidRPr="005516E7">
        <w:rPr>
          <w:rFonts w:ascii="Arial" w:eastAsia="Arial" w:hAnsi="Arial" w:cs="Arial"/>
          <w:color w:val="000000" w:themeColor="text1"/>
          <w:sz w:val="22"/>
          <w:szCs w:val="22"/>
        </w:rPr>
        <w:t>Each completed window tells a unique story of aspiration, support and possibility, while highlighting the vital role that youth workers, youth spaces and community opportunities play in helping young people build their futures.</w:t>
      </w:r>
    </w:p>
    <w:p w14:paraId="4301025F" w14:textId="20D403A2" w:rsidR="0031DB47" w:rsidRPr="005516E7" w:rsidRDefault="0031DB47" w:rsidP="59FD6F46">
      <w:pPr>
        <w:spacing w:before="240" w:after="240"/>
        <w:rPr>
          <w:rFonts w:ascii="Arial" w:eastAsia="Arial" w:hAnsi="Arial" w:cs="Arial"/>
          <w:b/>
          <w:bCs/>
          <w:color w:val="000000" w:themeColor="text1"/>
          <w:sz w:val="22"/>
          <w:szCs w:val="22"/>
        </w:rPr>
      </w:pPr>
      <w:r w:rsidRPr="005516E7">
        <w:rPr>
          <w:rFonts w:ascii="Arial" w:eastAsia="Arial" w:hAnsi="Arial" w:cs="Arial"/>
          <w:b/>
          <w:bCs/>
          <w:color w:val="000000" w:themeColor="text1"/>
          <w:sz w:val="22"/>
          <w:szCs w:val="22"/>
        </w:rPr>
        <w:t>Share your window!</w:t>
      </w:r>
    </w:p>
    <w:p w14:paraId="010AFE1E" w14:textId="10E76857" w:rsidR="0031DB47" w:rsidRPr="005516E7" w:rsidRDefault="0031DB47" w:rsidP="59FD6F46">
      <w:pPr>
        <w:spacing w:before="240" w:after="240"/>
        <w:rPr>
          <w:rFonts w:ascii="Arial" w:eastAsia="Arial" w:hAnsi="Arial" w:cs="Arial"/>
          <w:color w:val="000000" w:themeColor="text1"/>
          <w:sz w:val="22"/>
          <w:szCs w:val="22"/>
        </w:rPr>
      </w:pPr>
      <w:r w:rsidRPr="005516E7">
        <w:rPr>
          <w:rFonts w:ascii="Arial" w:eastAsia="Arial" w:hAnsi="Arial" w:cs="Arial"/>
          <w:color w:val="000000" w:themeColor="text1"/>
          <w:sz w:val="22"/>
          <w:szCs w:val="22"/>
        </w:rPr>
        <w:t>Take a photo of your finished piece and share it during Youth Work Week, 2 - 8 November 2026, using #YouthWorkWeek2026 #WhereFuturesBegin</w:t>
      </w:r>
    </w:p>
    <w:p w14:paraId="34954BF5" w14:textId="690321A7" w:rsidR="0031DB47" w:rsidRPr="005516E7" w:rsidRDefault="0031DB47" w:rsidP="59FD6F46">
      <w:pPr>
        <w:spacing w:before="240" w:after="240"/>
        <w:rPr>
          <w:rFonts w:ascii="Arial" w:eastAsia="Arial" w:hAnsi="Arial" w:cs="Arial"/>
          <w:color w:val="000000" w:themeColor="text1"/>
          <w:sz w:val="22"/>
          <w:szCs w:val="22"/>
        </w:rPr>
      </w:pPr>
      <w:r w:rsidRPr="005516E7">
        <w:rPr>
          <w:rFonts w:ascii="Arial" w:eastAsia="Arial" w:hAnsi="Arial" w:cs="Arial"/>
          <w:color w:val="000000" w:themeColor="text1"/>
          <w:sz w:val="22"/>
          <w:szCs w:val="22"/>
        </w:rPr>
        <w:t>Think about how you could collectively display them and whether you can showcase it as part of a wider Youth Work Week event.</w:t>
      </w:r>
    </w:p>
    <w:p w14:paraId="69F8F200" w14:textId="694DFB88" w:rsidR="59FD6F46" w:rsidRPr="005516E7" w:rsidRDefault="59FD6F46" w:rsidP="59FD6F46">
      <w:pPr>
        <w:spacing w:before="240" w:after="240" w:line="300" w:lineRule="auto"/>
        <w:rPr>
          <w:rFonts w:ascii="Arial" w:eastAsia="Arial" w:hAnsi="Arial" w:cs="Arial"/>
          <w:color w:val="000000" w:themeColor="text1"/>
          <w:sz w:val="22"/>
          <w:szCs w:val="22"/>
        </w:rPr>
      </w:pPr>
    </w:p>
    <w:p w14:paraId="507CD9AB" w14:textId="034D77B5" w:rsidR="59FD6F46" w:rsidRPr="005516E7" w:rsidRDefault="59FD6F46" w:rsidP="59FD6F46">
      <w:pPr>
        <w:rPr>
          <w:rFonts w:ascii="Arial" w:eastAsia="Arial" w:hAnsi="Arial" w:cs="Arial"/>
          <w:sz w:val="22"/>
          <w:szCs w:val="22"/>
        </w:rPr>
      </w:pPr>
    </w:p>
    <w:sectPr w:rsidR="59FD6F46" w:rsidRPr="005516E7">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C1F2A" w14:textId="77777777" w:rsidR="00D716AD" w:rsidRDefault="00D716AD">
      <w:pPr>
        <w:spacing w:after="0" w:line="240" w:lineRule="auto"/>
      </w:pPr>
      <w:r>
        <w:separator/>
      </w:r>
    </w:p>
  </w:endnote>
  <w:endnote w:type="continuationSeparator" w:id="0">
    <w:p w14:paraId="02DD23D3" w14:textId="77777777" w:rsidR="00D716AD" w:rsidRDefault="00D71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E984F" w14:textId="77777777" w:rsidR="00D716AD" w:rsidRDefault="00D716AD">
      <w:pPr>
        <w:spacing w:after="0" w:line="240" w:lineRule="auto"/>
      </w:pPr>
      <w:r>
        <w:separator/>
      </w:r>
    </w:p>
  </w:footnote>
  <w:footnote w:type="continuationSeparator" w:id="0">
    <w:p w14:paraId="0D1C00C5" w14:textId="77777777" w:rsidR="00D716AD" w:rsidRDefault="00D71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40CE" w14:textId="63354752" w:rsidR="59FD6F46" w:rsidRDefault="005516E7" w:rsidP="59FD6F46">
    <w:pPr>
      <w:pStyle w:val="Header"/>
    </w:pPr>
    <w:r>
      <w:rPr>
        <w:noProof/>
      </w:rPr>
      <w:drawing>
        <wp:anchor distT="0" distB="0" distL="114300" distR="114300" simplePos="0" relativeHeight="251658240" behindDoc="1" locked="0" layoutInCell="1" allowOverlap="1" wp14:anchorId="6D6D9031" wp14:editId="670373BB">
          <wp:simplePos x="0" y="0"/>
          <wp:positionH relativeFrom="page">
            <wp:align>left</wp:align>
          </wp:positionH>
          <wp:positionV relativeFrom="paragraph">
            <wp:posOffset>-457200</wp:posOffset>
          </wp:positionV>
          <wp:extent cx="7560616" cy="842864"/>
          <wp:effectExtent l="0" t="0" r="2540" b="0"/>
          <wp:wrapNone/>
          <wp:docPr id="20461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616" cy="84286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C9762"/>
    <w:multiLevelType w:val="hybridMultilevel"/>
    <w:tmpl w:val="6082AF76"/>
    <w:lvl w:ilvl="0" w:tplc="F3EC50A2">
      <w:start w:val="1"/>
      <w:numFmt w:val="bullet"/>
      <w:lvlText w:val=""/>
      <w:lvlJc w:val="left"/>
      <w:pPr>
        <w:ind w:left="720" w:hanging="360"/>
      </w:pPr>
      <w:rPr>
        <w:rFonts w:ascii="Symbol" w:hAnsi="Symbol" w:hint="default"/>
      </w:rPr>
    </w:lvl>
    <w:lvl w:ilvl="1" w:tplc="A59844C2">
      <w:start w:val="1"/>
      <w:numFmt w:val="bullet"/>
      <w:lvlText w:val="o"/>
      <w:lvlJc w:val="left"/>
      <w:pPr>
        <w:ind w:left="1440" w:hanging="360"/>
      </w:pPr>
      <w:rPr>
        <w:rFonts w:ascii="Courier New" w:hAnsi="Courier New" w:hint="default"/>
      </w:rPr>
    </w:lvl>
    <w:lvl w:ilvl="2" w:tplc="19AAF85A">
      <w:start w:val="1"/>
      <w:numFmt w:val="bullet"/>
      <w:lvlText w:val=""/>
      <w:lvlJc w:val="left"/>
      <w:pPr>
        <w:ind w:left="2160" w:hanging="360"/>
      </w:pPr>
      <w:rPr>
        <w:rFonts w:ascii="Wingdings" w:hAnsi="Wingdings" w:hint="default"/>
      </w:rPr>
    </w:lvl>
    <w:lvl w:ilvl="3" w:tplc="56B61E5A">
      <w:start w:val="1"/>
      <w:numFmt w:val="bullet"/>
      <w:lvlText w:val=""/>
      <w:lvlJc w:val="left"/>
      <w:pPr>
        <w:ind w:left="2880" w:hanging="360"/>
      </w:pPr>
      <w:rPr>
        <w:rFonts w:ascii="Symbol" w:hAnsi="Symbol" w:hint="default"/>
      </w:rPr>
    </w:lvl>
    <w:lvl w:ilvl="4" w:tplc="BFF481F6">
      <w:start w:val="1"/>
      <w:numFmt w:val="bullet"/>
      <w:lvlText w:val="o"/>
      <w:lvlJc w:val="left"/>
      <w:pPr>
        <w:ind w:left="3600" w:hanging="360"/>
      </w:pPr>
      <w:rPr>
        <w:rFonts w:ascii="Courier New" w:hAnsi="Courier New" w:hint="default"/>
      </w:rPr>
    </w:lvl>
    <w:lvl w:ilvl="5" w:tplc="4226353E">
      <w:start w:val="1"/>
      <w:numFmt w:val="bullet"/>
      <w:lvlText w:val=""/>
      <w:lvlJc w:val="left"/>
      <w:pPr>
        <w:ind w:left="4320" w:hanging="360"/>
      </w:pPr>
      <w:rPr>
        <w:rFonts w:ascii="Wingdings" w:hAnsi="Wingdings" w:hint="default"/>
      </w:rPr>
    </w:lvl>
    <w:lvl w:ilvl="6" w:tplc="DB18EB92">
      <w:start w:val="1"/>
      <w:numFmt w:val="bullet"/>
      <w:lvlText w:val=""/>
      <w:lvlJc w:val="left"/>
      <w:pPr>
        <w:ind w:left="5040" w:hanging="360"/>
      </w:pPr>
      <w:rPr>
        <w:rFonts w:ascii="Symbol" w:hAnsi="Symbol" w:hint="default"/>
      </w:rPr>
    </w:lvl>
    <w:lvl w:ilvl="7" w:tplc="DA326518">
      <w:start w:val="1"/>
      <w:numFmt w:val="bullet"/>
      <w:lvlText w:val="o"/>
      <w:lvlJc w:val="left"/>
      <w:pPr>
        <w:ind w:left="5760" w:hanging="360"/>
      </w:pPr>
      <w:rPr>
        <w:rFonts w:ascii="Courier New" w:hAnsi="Courier New" w:hint="default"/>
      </w:rPr>
    </w:lvl>
    <w:lvl w:ilvl="8" w:tplc="DAF46C34">
      <w:start w:val="1"/>
      <w:numFmt w:val="bullet"/>
      <w:lvlText w:val=""/>
      <w:lvlJc w:val="left"/>
      <w:pPr>
        <w:ind w:left="6480" w:hanging="360"/>
      </w:pPr>
      <w:rPr>
        <w:rFonts w:ascii="Wingdings" w:hAnsi="Wingdings" w:hint="default"/>
      </w:rPr>
    </w:lvl>
  </w:abstractNum>
  <w:abstractNum w:abstractNumId="1" w15:restartNumberingAfterBreak="0">
    <w:nsid w:val="2E9672D1"/>
    <w:multiLevelType w:val="hybridMultilevel"/>
    <w:tmpl w:val="79A416B4"/>
    <w:lvl w:ilvl="0" w:tplc="4AF63B54">
      <w:start w:val="1"/>
      <w:numFmt w:val="bullet"/>
      <w:lvlText w:val=""/>
      <w:lvlJc w:val="left"/>
      <w:pPr>
        <w:ind w:left="720" w:hanging="360"/>
      </w:pPr>
      <w:rPr>
        <w:rFonts w:ascii="Symbol" w:hAnsi="Symbol" w:hint="default"/>
      </w:rPr>
    </w:lvl>
    <w:lvl w:ilvl="1" w:tplc="856A97D6">
      <w:start w:val="1"/>
      <w:numFmt w:val="bullet"/>
      <w:lvlText w:val="o"/>
      <w:lvlJc w:val="left"/>
      <w:pPr>
        <w:ind w:left="1440" w:hanging="360"/>
      </w:pPr>
      <w:rPr>
        <w:rFonts w:ascii="Courier New" w:hAnsi="Courier New" w:hint="default"/>
      </w:rPr>
    </w:lvl>
    <w:lvl w:ilvl="2" w:tplc="6B6EB89E">
      <w:start w:val="1"/>
      <w:numFmt w:val="bullet"/>
      <w:lvlText w:val=""/>
      <w:lvlJc w:val="left"/>
      <w:pPr>
        <w:ind w:left="2160" w:hanging="360"/>
      </w:pPr>
      <w:rPr>
        <w:rFonts w:ascii="Wingdings" w:hAnsi="Wingdings" w:hint="default"/>
      </w:rPr>
    </w:lvl>
    <w:lvl w:ilvl="3" w:tplc="2506B588">
      <w:start w:val="1"/>
      <w:numFmt w:val="bullet"/>
      <w:lvlText w:val=""/>
      <w:lvlJc w:val="left"/>
      <w:pPr>
        <w:ind w:left="2880" w:hanging="360"/>
      </w:pPr>
      <w:rPr>
        <w:rFonts w:ascii="Symbol" w:hAnsi="Symbol" w:hint="default"/>
      </w:rPr>
    </w:lvl>
    <w:lvl w:ilvl="4" w:tplc="BD48E42C">
      <w:start w:val="1"/>
      <w:numFmt w:val="bullet"/>
      <w:lvlText w:val="o"/>
      <w:lvlJc w:val="left"/>
      <w:pPr>
        <w:ind w:left="3600" w:hanging="360"/>
      </w:pPr>
      <w:rPr>
        <w:rFonts w:ascii="Courier New" w:hAnsi="Courier New" w:hint="default"/>
      </w:rPr>
    </w:lvl>
    <w:lvl w:ilvl="5" w:tplc="F28C9390">
      <w:start w:val="1"/>
      <w:numFmt w:val="bullet"/>
      <w:lvlText w:val=""/>
      <w:lvlJc w:val="left"/>
      <w:pPr>
        <w:ind w:left="4320" w:hanging="360"/>
      </w:pPr>
      <w:rPr>
        <w:rFonts w:ascii="Wingdings" w:hAnsi="Wingdings" w:hint="default"/>
      </w:rPr>
    </w:lvl>
    <w:lvl w:ilvl="6" w:tplc="7E1A171E">
      <w:start w:val="1"/>
      <w:numFmt w:val="bullet"/>
      <w:lvlText w:val=""/>
      <w:lvlJc w:val="left"/>
      <w:pPr>
        <w:ind w:left="5040" w:hanging="360"/>
      </w:pPr>
      <w:rPr>
        <w:rFonts w:ascii="Symbol" w:hAnsi="Symbol" w:hint="default"/>
      </w:rPr>
    </w:lvl>
    <w:lvl w:ilvl="7" w:tplc="3940B4FA">
      <w:start w:val="1"/>
      <w:numFmt w:val="bullet"/>
      <w:lvlText w:val="o"/>
      <w:lvlJc w:val="left"/>
      <w:pPr>
        <w:ind w:left="5760" w:hanging="360"/>
      </w:pPr>
      <w:rPr>
        <w:rFonts w:ascii="Courier New" w:hAnsi="Courier New" w:hint="default"/>
      </w:rPr>
    </w:lvl>
    <w:lvl w:ilvl="8" w:tplc="819600F4">
      <w:start w:val="1"/>
      <w:numFmt w:val="bullet"/>
      <w:lvlText w:val=""/>
      <w:lvlJc w:val="left"/>
      <w:pPr>
        <w:ind w:left="6480" w:hanging="360"/>
      </w:pPr>
      <w:rPr>
        <w:rFonts w:ascii="Wingdings" w:hAnsi="Wingdings" w:hint="default"/>
      </w:rPr>
    </w:lvl>
  </w:abstractNum>
  <w:abstractNum w:abstractNumId="2" w15:restartNumberingAfterBreak="0">
    <w:nsid w:val="3E067FEC"/>
    <w:multiLevelType w:val="hybridMultilevel"/>
    <w:tmpl w:val="81700714"/>
    <w:lvl w:ilvl="0" w:tplc="06D69F14">
      <w:start w:val="1"/>
      <w:numFmt w:val="bullet"/>
      <w:lvlText w:val=""/>
      <w:lvlJc w:val="left"/>
      <w:pPr>
        <w:ind w:left="720" w:hanging="360"/>
      </w:pPr>
      <w:rPr>
        <w:rFonts w:ascii="Symbol" w:hAnsi="Symbol" w:hint="default"/>
      </w:rPr>
    </w:lvl>
    <w:lvl w:ilvl="1" w:tplc="4B68531C">
      <w:start w:val="1"/>
      <w:numFmt w:val="bullet"/>
      <w:lvlText w:val="o"/>
      <w:lvlJc w:val="left"/>
      <w:pPr>
        <w:ind w:left="1440" w:hanging="360"/>
      </w:pPr>
      <w:rPr>
        <w:rFonts w:ascii="Courier New" w:hAnsi="Courier New" w:hint="default"/>
      </w:rPr>
    </w:lvl>
    <w:lvl w:ilvl="2" w:tplc="DCA8D8DC">
      <w:start w:val="1"/>
      <w:numFmt w:val="bullet"/>
      <w:lvlText w:val=""/>
      <w:lvlJc w:val="left"/>
      <w:pPr>
        <w:ind w:left="2160" w:hanging="360"/>
      </w:pPr>
      <w:rPr>
        <w:rFonts w:ascii="Wingdings" w:hAnsi="Wingdings" w:hint="default"/>
      </w:rPr>
    </w:lvl>
    <w:lvl w:ilvl="3" w:tplc="EB86F4D2">
      <w:start w:val="1"/>
      <w:numFmt w:val="bullet"/>
      <w:lvlText w:val=""/>
      <w:lvlJc w:val="left"/>
      <w:pPr>
        <w:ind w:left="2880" w:hanging="360"/>
      </w:pPr>
      <w:rPr>
        <w:rFonts w:ascii="Symbol" w:hAnsi="Symbol" w:hint="default"/>
      </w:rPr>
    </w:lvl>
    <w:lvl w:ilvl="4" w:tplc="C3368F5C">
      <w:start w:val="1"/>
      <w:numFmt w:val="bullet"/>
      <w:lvlText w:val="o"/>
      <w:lvlJc w:val="left"/>
      <w:pPr>
        <w:ind w:left="3600" w:hanging="360"/>
      </w:pPr>
      <w:rPr>
        <w:rFonts w:ascii="Courier New" w:hAnsi="Courier New" w:hint="default"/>
      </w:rPr>
    </w:lvl>
    <w:lvl w:ilvl="5" w:tplc="482044AA">
      <w:start w:val="1"/>
      <w:numFmt w:val="bullet"/>
      <w:lvlText w:val=""/>
      <w:lvlJc w:val="left"/>
      <w:pPr>
        <w:ind w:left="4320" w:hanging="360"/>
      </w:pPr>
      <w:rPr>
        <w:rFonts w:ascii="Wingdings" w:hAnsi="Wingdings" w:hint="default"/>
      </w:rPr>
    </w:lvl>
    <w:lvl w:ilvl="6" w:tplc="82A2FEF6">
      <w:start w:val="1"/>
      <w:numFmt w:val="bullet"/>
      <w:lvlText w:val=""/>
      <w:lvlJc w:val="left"/>
      <w:pPr>
        <w:ind w:left="5040" w:hanging="360"/>
      </w:pPr>
      <w:rPr>
        <w:rFonts w:ascii="Symbol" w:hAnsi="Symbol" w:hint="default"/>
      </w:rPr>
    </w:lvl>
    <w:lvl w:ilvl="7" w:tplc="B3682690">
      <w:start w:val="1"/>
      <w:numFmt w:val="bullet"/>
      <w:lvlText w:val="o"/>
      <w:lvlJc w:val="left"/>
      <w:pPr>
        <w:ind w:left="5760" w:hanging="360"/>
      </w:pPr>
      <w:rPr>
        <w:rFonts w:ascii="Courier New" w:hAnsi="Courier New" w:hint="default"/>
      </w:rPr>
    </w:lvl>
    <w:lvl w:ilvl="8" w:tplc="CDF27B02">
      <w:start w:val="1"/>
      <w:numFmt w:val="bullet"/>
      <w:lvlText w:val=""/>
      <w:lvlJc w:val="left"/>
      <w:pPr>
        <w:ind w:left="6480" w:hanging="360"/>
      </w:pPr>
      <w:rPr>
        <w:rFonts w:ascii="Wingdings" w:hAnsi="Wingdings" w:hint="default"/>
      </w:rPr>
    </w:lvl>
  </w:abstractNum>
  <w:abstractNum w:abstractNumId="3" w15:restartNumberingAfterBreak="0">
    <w:nsid w:val="3F4577AB"/>
    <w:multiLevelType w:val="hybridMultilevel"/>
    <w:tmpl w:val="6CE8964A"/>
    <w:lvl w:ilvl="0" w:tplc="1B5A93EE">
      <w:start w:val="1"/>
      <w:numFmt w:val="bullet"/>
      <w:lvlText w:val=""/>
      <w:lvlJc w:val="left"/>
      <w:pPr>
        <w:ind w:left="720" w:hanging="360"/>
      </w:pPr>
      <w:rPr>
        <w:rFonts w:ascii="Symbol" w:hAnsi="Symbol" w:hint="default"/>
      </w:rPr>
    </w:lvl>
    <w:lvl w:ilvl="1" w:tplc="A8B0E286">
      <w:start w:val="1"/>
      <w:numFmt w:val="bullet"/>
      <w:lvlText w:val="o"/>
      <w:lvlJc w:val="left"/>
      <w:pPr>
        <w:ind w:left="1440" w:hanging="360"/>
      </w:pPr>
      <w:rPr>
        <w:rFonts w:ascii="Courier New" w:hAnsi="Courier New" w:hint="default"/>
      </w:rPr>
    </w:lvl>
    <w:lvl w:ilvl="2" w:tplc="E152888E">
      <w:start w:val="1"/>
      <w:numFmt w:val="bullet"/>
      <w:lvlText w:val=""/>
      <w:lvlJc w:val="left"/>
      <w:pPr>
        <w:ind w:left="2160" w:hanging="360"/>
      </w:pPr>
      <w:rPr>
        <w:rFonts w:ascii="Wingdings" w:hAnsi="Wingdings" w:hint="default"/>
      </w:rPr>
    </w:lvl>
    <w:lvl w:ilvl="3" w:tplc="1AF690FA">
      <w:start w:val="1"/>
      <w:numFmt w:val="bullet"/>
      <w:lvlText w:val=""/>
      <w:lvlJc w:val="left"/>
      <w:pPr>
        <w:ind w:left="2880" w:hanging="360"/>
      </w:pPr>
      <w:rPr>
        <w:rFonts w:ascii="Symbol" w:hAnsi="Symbol" w:hint="default"/>
      </w:rPr>
    </w:lvl>
    <w:lvl w:ilvl="4" w:tplc="60065200">
      <w:start w:val="1"/>
      <w:numFmt w:val="bullet"/>
      <w:lvlText w:val="o"/>
      <w:lvlJc w:val="left"/>
      <w:pPr>
        <w:ind w:left="3600" w:hanging="360"/>
      </w:pPr>
      <w:rPr>
        <w:rFonts w:ascii="Courier New" w:hAnsi="Courier New" w:hint="default"/>
      </w:rPr>
    </w:lvl>
    <w:lvl w:ilvl="5" w:tplc="34922FD6">
      <w:start w:val="1"/>
      <w:numFmt w:val="bullet"/>
      <w:lvlText w:val=""/>
      <w:lvlJc w:val="left"/>
      <w:pPr>
        <w:ind w:left="4320" w:hanging="360"/>
      </w:pPr>
      <w:rPr>
        <w:rFonts w:ascii="Wingdings" w:hAnsi="Wingdings" w:hint="default"/>
      </w:rPr>
    </w:lvl>
    <w:lvl w:ilvl="6" w:tplc="8C28739A">
      <w:start w:val="1"/>
      <w:numFmt w:val="bullet"/>
      <w:lvlText w:val=""/>
      <w:lvlJc w:val="left"/>
      <w:pPr>
        <w:ind w:left="5040" w:hanging="360"/>
      </w:pPr>
      <w:rPr>
        <w:rFonts w:ascii="Symbol" w:hAnsi="Symbol" w:hint="default"/>
      </w:rPr>
    </w:lvl>
    <w:lvl w:ilvl="7" w:tplc="43383A5C">
      <w:start w:val="1"/>
      <w:numFmt w:val="bullet"/>
      <w:lvlText w:val="o"/>
      <w:lvlJc w:val="left"/>
      <w:pPr>
        <w:ind w:left="5760" w:hanging="360"/>
      </w:pPr>
      <w:rPr>
        <w:rFonts w:ascii="Courier New" w:hAnsi="Courier New" w:hint="default"/>
      </w:rPr>
    </w:lvl>
    <w:lvl w:ilvl="8" w:tplc="68423458">
      <w:start w:val="1"/>
      <w:numFmt w:val="bullet"/>
      <w:lvlText w:val=""/>
      <w:lvlJc w:val="left"/>
      <w:pPr>
        <w:ind w:left="6480" w:hanging="360"/>
      </w:pPr>
      <w:rPr>
        <w:rFonts w:ascii="Wingdings" w:hAnsi="Wingdings" w:hint="default"/>
      </w:rPr>
    </w:lvl>
  </w:abstractNum>
  <w:abstractNum w:abstractNumId="4" w15:restartNumberingAfterBreak="0">
    <w:nsid w:val="5505CA7E"/>
    <w:multiLevelType w:val="hybridMultilevel"/>
    <w:tmpl w:val="FFFFFFFF"/>
    <w:lvl w:ilvl="0" w:tplc="8D0CA36C">
      <w:start w:val="1"/>
      <w:numFmt w:val="bullet"/>
      <w:lvlText w:val=""/>
      <w:lvlJc w:val="left"/>
      <w:pPr>
        <w:ind w:left="720" w:hanging="360"/>
      </w:pPr>
      <w:rPr>
        <w:rFonts w:ascii="Symbol" w:hAnsi="Symbol" w:hint="default"/>
      </w:rPr>
    </w:lvl>
    <w:lvl w:ilvl="1" w:tplc="F22660CE">
      <w:start w:val="1"/>
      <w:numFmt w:val="bullet"/>
      <w:lvlText w:val="o"/>
      <w:lvlJc w:val="left"/>
      <w:pPr>
        <w:ind w:left="1440" w:hanging="360"/>
      </w:pPr>
      <w:rPr>
        <w:rFonts w:ascii="Courier New" w:hAnsi="Courier New" w:hint="default"/>
      </w:rPr>
    </w:lvl>
    <w:lvl w:ilvl="2" w:tplc="29ECC4D8">
      <w:start w:val="1"/>
      <w:numFmt w:val="bullet"/>
      <w:lvlText w:val=""/>
      <w:lvlJc w:val="left"/>
      <w:pPr>
        <w:ind w:left="2160" w:hanging="360"/>
      </w:pPr>
      <w:rPr>
        <w:rFonts w:ascii="Wingdings" w:hAnsi="Wingdings" w:hint="default"/>
      </w:rPr>
    </w:lvl>
    <w:lvl w:ilvl="3" w:tplc="380462CE">
      <w:start w:val="1"/>
      <w:numFmt w:val="bullet"/>
      <w:lvlText w:val=""/>
      <w:lvlJc w:val="left"/>
      <w:pPr>
        <w:ind w:left="2880" w:hanging="360"/>
      </w:pPr>
      <w:rPr>
        <w:rFonts w:ascii="Symbol" w:hAnsi="Symbol" w:hint="default"/>
      </w:rPr>
    </w:lvl>
    <w:lvl w:ilvl="4" w:tplc="F854624E">
      <w:start w:val="1"/>
      <w:numFmt w:val="bullet"/>
      <w:lvlText w:val="o"/>
      <w:lvlJc w:val="left"/>
      <w:pPr>
        <w:ind w:left="3600" w:hanging="360"/>
      </w:pPr>
      <w:rPr>
        <w:rFonts w:ascii="Courier New" w:hAnsi="Courier New" w:hint="default"/>
      </w:rPr>
    </w:lvl>
    <w:lvl w:ilvl="5" w:tplc="A9827650">
      <w:start w:val="1"/>
      <w:numFmt w:val="bullet"/>
      <w:lvlText w:val=""/>
      <w:lvlJc w:val="left"/>
      <w:pPr>
        <w:ind w:left="4320" w:hanging="360"/>
      </w:pPr>
      <w:rPr>
        <w:rFonts w:ascii="Wingdings" w:hAnsi="Wingdings" w:hint="default"/>
      </w:rPr>
    </w:lvl>
    <w:lvl w:ilvl="6" w:tplc="7C46F90E">
      <w:start w:val="1"/>
      <w:numFmt w:val="bullet"/>
      <w:lvlText w:val=""/>
      <w:lvlJc w:val="left"/>
      <w:pPr>
        <w:ind w:left="5040" w:hanging="360"/>
      </w:pPr>
      <w:rPr>
        <w:rFonts w:ascii="Symbol" w:hAnsi="Symbol" w:hint="default"/>
      </w:rPr>
    </w:lvl>
    <w:lvl w:ilvl="7" w:tplc="1E2CFDBA">
      <w:start w:val="1"/>
      <w:numFmt w:val="bullet"/>
      <w:lvlText w:val="o"/>
      <w:lvlJc w:val="left"/>
      <w:pPr>
        <w:ind w:left="5760" w:hanging="360"/>
      </w:pPr>
      <w:rPr>
        <w:rFonts w:ascii="Courier New" w:hAnsi="Courier New" w:hint="default"/>
      </w:rPr>
    </w:lvl>
    <w:lvl w:ilvl="8" w:tplc="93AE259C">
      <w:start w:val="1"/>
      <w:numFmt w:val="bullet"/>
      <w:lvlText w:val=""/>
      <w:lvlJc w:val="left"/>
      <w:pPr>
        <w:ind w:left="6480" w:hanging="360"/>
      </w:pPr>
      <w:rPr>
        <w:rFonts w:ascii="Wingdings" w:hAnsi="Wingdings" w:hint="default"/>
      </w:rPr>
    </w:lvl>
  </w:abstractNum>
  <w:abstractNum w:abstractNumId="5" w15:restartNumberingAfterBreak="0">
    <w:nsid w:val="572EBD85"/>
    <w:multiLevelType w:val="hybridMultilevel"/>
    <w:tmpl w:val="FFFFFFFF"/>
    <w:lvl w:ilvl="0" w:tplc="6E0AE254">
      <w:start w:val="1"/>
      <w:numFmt w:val="bullet"/>
      <w:lvlText w:val=""/>
      <w:lvlJc w:val="left"/>
      <w:pPr>
        <w:ind w:left="720" w:hanging="360"/>
      </w:pPr>
      <w:rPr>
        <w:rFonts w:ascii="Symbol" w:hAnsi="Symbol" w:hint="default"/>
      </w:rPr>
    </w:lvl>
    <w:lvl w:ilvl="1" w:tplc="34B454C6">
      <w:start w:val="1"/>
      <w:numFmt w:val="bullet"/>
      <w:lvlText w:val="o"/>
      <w:lvlJc w:val="left"/>
      <w:pPr>
        <w:ind w:left="1440" w:hanging="360"/>
      </w:pPr>
      <w:rPr>
        <w:rFonts w:ascii="Courier New" w:hAnsi="Courier New" w:hint="default"/>
      </w:rPr>
    </w:lvl>
    <w:lvl w:ilvl="2" w:tplc="9B6E4D60">
      <w:start w:val="1"/>
      <w:numFmt w:val="bullet"/>
      <w:lvlText w:val=""/>
      <w:lvlJc w:val="left"/>
      <w:pPr>
        <w:ind w:left="2160" w:hanging="360"/>
      </w:pPr>
      <w:rPr>
        <w:rFonts w:ascii="Wingdings" w:hAnsi="Wingdings" w:hint="default"/>
      </w:rPr>
    </w:lvl>
    <w:lvl w:ilvl="3" w:tplc="AC4C757C">
      <w:start w:val="1"/>
      <w:numFmt w:val="bullet"/>
      <w:lvlText w:val=""/>
      <w:lvlJc w:val="left"/>
      <w:pPr>
        <w:ind w:left="2880" w:hanging="360"/>
      </w:pPr>
      <w:rPr>
        <w:rFonts w:ascii="Symbol" w:hAnsi="Symbol" w:hint="default"/>
      </w:rPr>
    </w:lvl>
    <w:lvl w:ilvl="4" w:tplc="956AABC4">
      <w:start w:val="1"/>
      <w:numFmt w:val="bullet"/>
      <w:lvlText w:val="o"/>
      <w:lvlJc w:val="left"/>
      <w:pPr>
        <w:ind w:left="3600" w:hanging="360"/>
      </w:pPr>
      <w:rPr>
        <w:rFonts w:ascii="Courier New" w:hAnsi="Courier New" w:hint="default"/>
      </w:rPr>
    </w:lvl>
    <w:lvl w:ilvl="5" w:tplc="F094F4C8">
      <w:start w:val="1"/>
      <w:numFmt w:val="bullet"/>
      <w:lvlText w:val=""/>
      <w:lvlJc w:val="left"/>
      <w:pPr>
        <w:ind w:left="4320" w:hanging="360"/>
      </w:pPr>
      <w:rPr>
        <w:rFonts w:ascii="Wingdings" w:hAnsi="Wingdings" w:hint="default"/>
      </w:rPr>
    </w:lvl>
    <w:lvl w:ilvl="6" w:tplc="32F2C8A4">
      <w:start w:val="1"/>
      <w:numFmt w:val="bullet"/>
      <w:lvlText w:val=""/>
      <w:lvlJc w:val="left"/>
      <w:pPr>
        <w:ind w:left="5040" w:hanging="360"/>
      </w:pPr>
      <w:rPr>
        <w:rFonts w:ascii="Symbol" w:hAnsi="Symbol" w:hint="default"/>
      </w:rPr>
    </w:lvl>
    <w:lvl w:ilvl="7" w:tplc="B1BA98D4">
      <w:start w:val="1"/>
      <w:numFmt w:val="bullet"/>
      <w:lvlText w:val="o"/>
      <w:lvlJc w:val="left"/>
      <w:pPr>
        <w:ind w:left="5760" w:hanging="360"/>
      </w:pPr>
      <w:rPr>
        <w:rFonts w:ascii="Courier New" w:hAnsi="Courier New" w:hint="default"/>
      </w:rPr>
    </w:lvl>
    <w:lvl w:ilvl="8" w:tplc="979A9856">
      <w:start w:val="1"/>
      <w:numFmt w:val="bullet"/>
      <w:lvlText w:val=""/>
      <w:lvlJc w:val="left"/>
      <w:pPr>
        <w:ind w:left="6480" w:hanging="360"/>
      </w:pPr>
      <w:rPr>
        <w:rFonts w:ascii="Wingdings" w:hAnsi="Wingdings" w:hint="default"/>
      </w:rPr>
    </w:lvl>
  </w:abstractNum>
  <w:abstractNum w:abstractNumId="6" w15:restartNumberingAfterBreak="0">
    <w:nsid w:val="74B966CC"/>
    <w:multiLevelType w:val="hybridMultilevel"/>
    <w:tmpl w:val="95C8817E"/>
    <w:lvl w:ilvl="0" w:tplc="55BEE63C">
      <w:start w:val="1"/>
      <w:numFmt w:val="bullet"/>
      <w:lvlText w:val=""/>
      <w:lvlJc w:val="left"/>
      <w:pPr>
        <w:ind w:left="720" w:hanging="360"/>
      </w:pPr>
      <w:rPr>
        <w:rFonts w:ascii="Symbol" w:hAnsi="Symbol" w:hint="default"/>
      </w:rPr>
    </w:lvl>
    <w:lvl w:ilvl="1" w:tplc="398E890C">
      <w:start w:val="1"/>
      <w:numFmt w:val="bullet"/>
      <w:lvlText w:val="o"/>
      <w:lvlJc w:val="left"/>
      <w:pPr>
        <w:ind w:left="1440" w:hanging="360"/>
      </w:pPr>
      <w:rPr>
        <w:rFonts w:ascii="Courier New" w:hAnsi="Courier New" w:hint="default"/>
      </w:rPr>
    </w:lvl>
    <w:lvl w:ilvl="2" w:tplc="F3A80772">
      <w:start w:val="1"/>
      <w:numFmt w:val="bullet"/>
      <w:lvlText w:val=""/>
      <w:lvlJc w:val="left"/>
      <w:pPr>
        <w:ind w:left="2160" w:hanging="360"/>
      </w:pPr>
      <w:rPr>
        <w:rFonts w:ascii="Wingdings" w:hAnsi="Wingdings" w:hint="default"/>
      </w:rPr>
    </w:lvl>
    <w:lvl w:ilvl="3" w:tplc="1E1C5EBA">
      <w:start w:val="1"/>
      <w:numFmt w:val="bullet"/>
      <w:lvlText w:val=""/>
      <w:lvlJc w:val="left"/>
      <w:pPr>
        <w:ind w:left="2880" w:hanging="360"/>
      </w:pPr>
      <w:rPr>
        <w:rFonts w:ascii="Symbol" w:hAnsi="Symbol" w:hint="default"/>
      </w:rPr>
    </w:lvl>
    <w:lvl w:ilvl="4" w:tplc="9962D580">
      <w:start w:val="1"/>
      <w:numFmt w:val="bullet"/>
      <w:lvlText w:val="o"/>
      <w:lvlJc w:val="left"/>
      <w:pPr>
        <w:ind w:left="3600" w:hanging="360"/>
      </w:pPr>
      <w:rPr>
        <w:rFonts w:ascii="Courier New" w:hAnsi="Courier New" w:hint="default"/>
      </w:rPr>
    </w:lvl>
    <w:lvl w:ilvl="5" w:tplc="12D023EC">
      <w:start w:val="1"/>
      <w:numFmt w:val="bullet"/>
      <w:lvlText w:val=""/>
      <w:lvlJc w:val="left"/>
      <w:pPr>
        <w:ind w:left="4320" w:hanging="360"/>
      </w:pPr>
      <w:rPr>
        <w:rFonts w:ascii="Wingdings" w:hAnsi="Wingdings" w:hint="default"/>
      </w:rPr>
    </w:lvl>
    <w:lvl w:ilvl="6" w:tplc="8AEE6E3E">
      <w:start w:val="1"/>
      <w:numFmt w:val="bullet"/>
      <w:lvlText w:val=""/>
      <w:lvlJc w:val="left"/>
      <w:pPr>
        <w:ind w:left="5040" w:hanging="360"/>
      </w:pPr>
      <w:rPr>
        <w:rFonts w:ascii="Symbol" w:hAnsi="Symbol" w:hint="default"/>
      </w:rPr>
    </w:lvl>
    <w:lvl w:ilvl="7" w:tplc="E018B2E8">
      <w:start w:val="1"/>
      <w:numFmt w:val="bullet"/>
      <w:lvlText w:val="o"/>
      <w:lvlJc w:val="left"/>
      <w:pPr>
        <w:ind w:left="5760" w:hanging="360"/>
      </w:pPr>
      <w:rPr>
        <w:rFonts w:ascii="Courier New" w:hAnsi="Courier New" w:hint="default"/>
      </w:rPr>
    </w:lvl>
    <w:lvl w:ilvl="8" w:tplc="DA70AD08">
      <w:start w:val="1"/>
      <w:numFmt w:val="bullet"/>
      <w:lvlText w:val=""/>
      <w:lvlJc w:val="left"/>
      <w:pPr>
        <w:ind w:left="6480" w:hanging="360"/>
      </w:pPr>
      <w:rPr>
        <w:rFonts w:ascii="Wingdings" w:hAnsi="Wingdings" w:hint="default"/>
      </w:rPr>
    </w:lvl>
  </w:abstractNum>
  <w:abstractNum w:abstractNumId="7" w15:restartNumberingAfterBreak="0">
    <w:nsid w:val="792D3F86"/>
    <w:multiLevelType w:val="hybridMultilevel"/>
    <w:tmpl w:val="EF0641D4"/>
    <w:lvl w:ilvl="0" w:tplc="CFD4B3DA">
      <w:start w:val="1"/>
      <w:numFmt w:val="bullet"/>
      <w:lvlText w:val=""/>
      <w:lvlJc w:val="left"/>
      <w:pPr>
        <w:ind w:left="720" w:hanging="360"/>
      </w:pPr>
      <w:rPr>
        <w:rFonts w:ascii="Symbol" w:hAnsi="Symbol" w:hint="default"/>
      </w:rPr>
    </w:lvl>
    <w:lvl w:ilvl="1" w:tplc="4AA06D5E">
      <w:start w:val="1"/>
      <w:numFmt w:val="bullet"/>
      <w:lvlText w:val="o"/>
      <w:lvlJc w:val="left"/>
      <w:pPr>
        <w:ind w:left="1440" w:hanging="360"/>
      </w:pPr>
      <w:rPr>
        <w:rFonts w:ascii="Courier New" w:hAnsi="Courier New" w:hint="default"/>
      </w:rPr>
    </w:lvl>
    <w:lvl w:ilvl="2" w:tplc="19D6B0BA">
      <w:start w:val="1"/>
      <w:numFmt w:val="bullet"/>
      <w:lvlText w:val=""/>
      <w:lvlJc w:val="left"/>
      <w:pPr>
        <w:ind w:left="2160" w:hanging="360"/>
      </w:pPr>
      <w:rPr>
        <w:rFonts w:ascii="Wingdings" w:hAnsi="Wingdings" w:hint="default"/>
      </w:rPr>
    </w:lvl>
    <w:lvl w:ilvl="3" w:tplc="6980E7FC">
      <w:start w:val="1"/>
      <w:numFmt w:val="bullet"/>
      <w:lvlText w:val=""/>
      <w:lvlJc w:val="left"/>
      <w:pPr>
        <w:ind w:left="2880" w:hanging="360"/>
      </w:pPr>
      <w:rPr>
        <w:rFonts w:ascii="Symbol" w:hAnsi="Symbol" w:hint="default"/>
      </w:rPr>
    </w:lvl>
    <w:lvl w:ilvl="4" w:tplc="68B66BEC">
      <w:start w:val="1"/>
      <w:numFmt w:val="bullet"/>
      <w:lvlText w:val="o"/>
      <w:lvlJc w:val="left"/>
      <w:pPr>
        <w:ind w:left="3600" w:hanging="360"/>
      </w:pPr>
      <w:rPr>
        <w:rFonts w:ascii="Courier New" w:hAnsi="Courier New" w:hint="default"/>
      </w:rPr>
    </w:lvl>
    <w:lvl w:ilvl="5" w:tplc="D25A5950">
      <w:start w:val="1"/>
      <w:numFmt w:val="bullet"/>
      <w:lvlText w:val=""/>
      <w:lvlJc w:val="left"/>
      <w:pPr>
        <w:ind w:left="4320" w:hanging="360"/>
      </w:pPr>
      <w:rPr>
        <w:rFonts w:ascii="Wingdings" w:hAnsi="Wingdings" w:hint="default"/>
      </w:rPr>
    </w:lvl>
    <w:lvl w:ilvl="6" w:tplc="A5ECBB0E">
      <w:start w:val="1"/>
      <w:numFmt w:val="bullet"/>
      <w:lvlText w:val=""/>
      <w:lvlJc w:val="left"/>
      <w:pPr>
        <w:ind w:left="5040" w:hanging="360"/>
      </w:pPr>
      <w:rPr>
        <w:rFonts w:ascii="Symbol" w:hAnsi="Symbol" w:hint="default"/>
      </w:rPr>
    </w:lvl>
    <w:lvl w:ilvl="7" w:tplc="C0C009F8">
      <w:start w:val="1"/>
      <w:numFmt w:val="bullet"/>
      <w:lvlText w:val="o"/>
      <w:lvlJc w:val="left"/>
      <w:pPr>
        <w:ind w:left="5760" w:hanging="360"/>
      </w:pPr>
      <w:rPr>
        <w:rFonts w:ascii="Courier New" w:hAnsi="Courier New" w:hint="default"/>
      </w:rPr>
    </w:lvl>
    <w:lvl w:ilvl="8" w:tplc="C3A2B014">
      <w:start w:val="1"/>
      <w:numFmt w:val="bullet"/>
      <w:lvlText w:val=""/>
      <w:lvlJc w:val="left"/>
      <w:pPr>
        <w:ind w:left="6480" w:hanging="360"/>
      </w:pPr>
      <w:rPr>
        <w:rFonts w:ascii="Wingdings" w:hAnsi="Wingdings" w:hint="default"/>
      </w:rPr>
    </w:lvl>
  </w:abstractNum>
  <w:num w:numId="1" w16cid:durableId="729035582">
    <w:abstractNumId w:val="7"/>
  </w:num>
  <w:num w:numId="2" w16cid:durableId="339703459">
    <w:abstractNumId w:val="3"/>
  </w:num>
  <w:num w:numId="3" w16cid:durableId="789860086">
    <w:abstractNumId w:val="2"/>
  </w:num>
  <w:num w:numId="4" w16cid:durableId="1166095197">
    <w:abstractNumId w:val="1"/>
  </w:num>
  <w:num w:numId="5" w16cid:durableId="1505317144">
    <w:abstractNumId w:val="0"/>
  </w:num>
  <w:num w:numId="6" w16cid:durableId="32846665">
    <w:abstractNumId w:val="6"/>
  </w:num>
  <w:num w:numId="7" w16cid:durableId="561059063">
    <w:abstractNumId w:val="5"/>
  </w:num>
  <w:num w:numId="8" w16cid:durableId="350255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C0D907"/>
    <w:rsid w:val="00000498"/>
    <w:rsid w:val="0004471F"/>
    <w:rsid w:val="0031DB47"/>
    <w:rsid w:val="00430789"/>
    <w:rsid w:val="005516E7"/>
    <w:rsid w:val="006E3CB1"/>
    <w:rsid w:val="00984F7D"/>
    <w:rsid w:val="00C43C67"/>
    <w:rsid w:val="00D716AD"/>
    <w:rsid w:val="0351D7F7"/>
    <w:rsid w:val="0841DB43"/>
    <w:rsid w:val="0D8A15CC"/>
    <w:rsid w:val="13E194B5"/>
    <w:rsid w:val="153D54D4"/>
    <w:rsid w:val="1F6932B3"/>
    <w:rsid w:val="2142E8CC"/>
    <w:rsid w:val="21864FC5"/>
    <w:rsid w:val="283B53B2"/>
    <w:rsid w:val="3FB98718"/>
    <w:rsid w:val="440A1BD4"/>
    <w:rsid w:val="45922D04"/>
    <w:rsid w:val="4F7C938E"/>
    <w:rsid w:val="545F2AA3"/>
    <w:rsid w:val="5648B62C"/>
    <w:rsid w:val="59FD6F46"/>
    <w:rsid w:val="5EA8DC96"/>
    <w:rsid w:val="5FC0D907"/>
    <w:rsid w:val="6E533A24"/>
    <w:rsid w:val="727042A4"/>
    <w:rsid w:val="76455CAB"/>
    <w:rsid w:val="791E4565"/>
    <w:rsid w:val="7A0718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FAC56"/>
  <w15:chartTrackingRefBased/>
  <w15:docId w15:val="{C9871041-7C17-402F-A94D-269912D2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40A1BD4"/>
    <w:pPr>
      <w:ind w:left="720"/>
      <w:contextualSpacing/>
    </w:pPr>
  </w:style>
  <w:style w:type="character" w:styleId="Hyperlink">
    <w:name w:val="Hyperlink"/>
    <w:basedOn w:val="DefaultParagraphFont"/>
    <w:uiPriority w:val="99"/>
    <w:unhideWhenUsed/>
    <w:rsid w:val="59FD6F46"/>
    <w:rPr>
      <w:color w:val="467886"/>
      <w:u w:val="single"/>
    </w:rPr>
  </w:style>
  <w:style w:type="paragraph" w:styleId="Header">
    <w:name w:val="header"/>
    <w:basedOn w:val="Normal"/>
    <w:uiPriority w:val="99"/>
    <w:unhideWhenUsed/>
    <w:rsid w:val="59FD6F46"/>
    <w:pPr>
      <w:tabs>
        <w:tab w:val="center" w:pos="4680"/>
        <w:tab w:val="right" w:pos="9360"/>
      </w:tabs>
      <w:spacing w:after="0" w:line="240" w:lineRule="auto"/>
    </w:pPr>
  </w:style>
  <w:style w:type="paragraph" w:styleId="Footer">
    <w:name w:val="footer"/>
    <w:basedOn w:val="Normal"/>
    <w:uiPriority w:val="99"/>
    <w:unhideWhenUsed/>
    <w:rsid w:val="59FD6F46"/>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ya.org.uk/wp-content/uploads/2026/09/A-window-into-your-future-activity-TEMPLATE.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8bd4cc-125d-4322-8559-8c85e54ec0ef">
      <Terms xmlns="http://schemas.microsoft.com/office/infopath/2007/PartnerControls"/>
    </lcf76f155ced4ddcb4097134ff3c332f>
    <TaxCatchAll xmlns="f16e4b6a-f7a8-4da2-8dde-6f94571409cf" xsi:nil="true"/>
    <_Flow_SignoffStatus xmlns="e88bd4cc-125d-4322-8559-8c85e54ec0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7863EF8BA45240917D8C8B6CE04EBA" ma:contentTypeVersion="20" ma:contentTypeDescription="Create a new document." ma:contentTypeScope="" ma:versionID="8d494cce607d1fa836c06da02cf55656">
  <xsd:schema xmlns:xsd="http://www.w3.org/2001/XMLSchema" xmlns:xs="http://www.w3.org/2001/XMLSchema" xmlns:p="http://schemas.microsoft.com/office/2006/metadata/properties" xmlns:ns2="f16e4b6a-f7a8-4da2-8dde-6f94571409cf" xmlns:ns3="e88bd4cc-125d-4322-8559-8c85e54ec0ef" targetNamespace="http://schemas.microsoft.com/office/2006/metadata/properties" ma:root="true" ma:fieldsID="5541744380859caf871c35bee5ac4604" ns2:_="" ns3:_="">
    <xsd:import namespace="f16e4b6a-f7a8-4da2-8dde-6f94571409cf"/>
    <xsd:import namespace="e88bd4cc-125d-4322-8559-8c85e54ec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e4b6a-f7a8-4da2-8dde-6f94571409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634544-316f-4352-912e-8b3724d7db56}" ma:internalName="TaxCatchAll" ma:showField="CatchAllData" ma:web="f16e4b6a-f7a8-4da2-8dde-6f9457140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8bd4cc-125d-4322-8559-8c85e54ec0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c39cf1-c969-46f2-b1f9-026fbb30e0f0"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333193-0C17-4CFC-B7A1-FFF9ECF38E93}">
  <ds:schemaRefs>
    <ds:schemaRef ds:uri="http://schemas.microsoft.com/office/2006/metadata/properties"/>
    <ds:schemaRef ds:uri="http://schemas.microsoft.com/office/infopath/2007/PartnerControls"/>
    <ds:schemaRef ds:uri="e88bd4cc-125d-4322-8559-8c85e54ec0ef"/>
    <ds:schemaRef ds:uri="f16e4b6a-f7a8-4da2-8dde-6f94571409cf"/>
  </ds:schemaRefs>
</ds:datastoreItem>
</file>

<file path=customXml/itemProps2.xml><?xml version="1.0" encoding="utf-8"?>
<ds:datastoreItem xmlns:ds="http://schemas.openxmlformats.org/officeDocument/2006/customXml" ds:itemID="{6477FFAE-F7F0-4694-8C53-3C96FA5778F8}">
  <ds:schemaRefs>
    <ds:schemaRef ds:uri="http://schemas.microsoft.com/sharepoint/v3/contenttype/forms"/>
  </ds:schemaRefs>
</ds:datastoreItem>
</file>

<file path=customXml/itemProps3.xml><?xml version="1.0" encoding="utf-8"?>
<ds:datastoreItem xmlns:ds="http://schemas.openxmlformats.org/officeDocument/2006/customXml" ds:itemID="{202FE938-9ACC-47C7-BE2F-23DBFD0EB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e4b6a-f7a8-4da2-8dde-6f94571409cf"/>
    <ds:schemaRef ds:uri="e88bd4cc-125d-4322-8559-8c85e54ec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750</Words>
  <Characters>4279</Characters>
  <Application>Microsoft Office Word</Application>
  <DocSecurity>0</DocSecurity>
  <Lines>35</Lines>
  <Paragraphs>10</Paragraphs>
  <ScaleCrop>false</ScaleCrop>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Max</dc:creator>
  <cp:keywords/>
  <dc:description/>
  <cp:lastModifiedBy>Alex Winterton</cp:lastModifiedBy>
  <cp:revision>8</cp:revision>
  <dcterms:created xsi:type="dcterms:W3CDTF">2026-09-07T09:31:00Z</dcterms:created>
  <dcterms:modified xsi:type="dcterms:W3CDTF">2026-09-08T11:47:00Z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0x010100A77863EF8BA45240917D8C8B6CE04EBA</vt:lpwstr>
  </property>
  <property fmtid="{D5CDD505-2E9C-101B-9397-08002B2CF9AE}" pid="3" name="MediaServiceImageTags">
    <vt:lpwstr/>
  </property>
</Properties>
</file>